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C3" w:rsidRDefault="0021403B">
      <w:pPr>
        <w:spacing w:line="259" w:lineRule="auto"/>
        <w:ind w:right="201" w:firstLine="0"/>
      </w:pPr>
      <w:r>
        <w:t>Управление культуры Исполнительного комитета</w:t>
      </w:r>
    </w:p>
    <w:p w:rsidR="004643C3" w:rsidRDefault="0021403B">
      <w:pPr>
        <w:spacing w:after="293" w:line="265" w:lineRule="auto"/>
        <w:ind w:left="615" w:right="14" w:hanging="10"/>
        <w:jc w:val="center"/>
      </w:pPr>
      <w:r>
        <w:t>Нижнекамского муниципального района РТ</w:t>
      </w:r>
    </w:p>
    <w:p w:rsidR="004643C3" w:rsidRDefault="0021403B">
      <w:pPr>
        <w:spacing w:line="259" w:lineRule="auto"/>
        <w:ind w:left="698" w:firstLine="0"/>
      </w:pPr>
      <w:r>
        <w:t>Муниципальное бюджетное учреждение дополнительного образования</w:t>
      </w:r>
    </w:p>
    <w:p w:rsidR="004643C3" w:rsidRDefault="0021403B">
      <w:pPr>
        <w:spacing w:after="0" w:line="265" w:lineRule="auto"/>
        <w:ind w:left="615" w:hanging="10"/>
        <w:jc w:val="center"/>
      </w:pPr>
      <w:r>
        <w:t>«Камско-Полянская детская музыкальная школа»</w:t>
      </w:r>
    </w:p>
    <w:p w:rsidR="004643C3" w:rsidRDefault="0021403B">
      <w:pPr>
        <w:spacing w:after="1685" w:line="265" w:lineRule="auto"/>
        <w:ind w:left="615" w:hanging="10"/>
        <w:jc w:val="center"/>
      </w:pPr>
      <w:r>
        <w:t>Нижнекамского муниципального района РТ</w:t>
      </w:r>
    </w:p>
    <w:p w:rsidR="004643C3" w:rsidRDefault="0021403B">
      <w:pPr>
        <w:spacing w:line="257" w:lineRule="auto"/>
        <w:ind w:left="1939" w:hanging="10"/>
        <w:jc w:val="left"/>
      </w:pPr>
      <w:r>
        <w:rPr>
          <w:sz w:val="30"/>
        </w:rPr>
        <w:t>ДОПОЛНИТЕЛЬНАЯ ОБЩЕРАЗВИВАЮЩАЯ</w:t>
      </w:r>
    </w:p>
    <w:p w:rsidR="004643C3" w:rsidRDefault="0021403B">
      <w:pPr>
        <w:spacing w:after="3" w:line="265" w:lineRule="auto"/>
        <w:ind w:left="1190" w:right="547" w:hanging="10"/>
        <w:jc w:val="center"/>
      </w:pPr>
      <w:r>
        <w:rPr>
          <w:sz w:val="30"/>
        </w:rPr>
        <w:t>ОБЩЕОБРАЗОВАТЕЛЬНАЯ ПРОГРАММА</w:t>
      </w:r>
    </w:p>
    <w:p w:rsidR="004643C3" w:rsidRDefault="0021403B">
      <w:pPr>
        <w:spacing w:line="257" w:lineRule="auto"/>
        <w:ind w:left="1968" w:hanging="10"/>
        <w:jc w:val="left"/>
      </w:pPr>
      <w:r>
        <w:rPr>
          <w:sz w:val="30"/>
        </w:rPr>
        <w:t>В ОБЛАСТИ МУЗЫКАЛЬНОГО ИСКУССТВА</w:t>
      </w:r>
    </w:p>
    <w:p w:rsidR="004643C3" w:rsidRDefault="0021403B">
      <w:pPr>
        <w:spacing w:after="1392" w:line="265" w:lineRule="auto"/>
        <w:ind w:left="1190" w:right="569" w:hanging="10"/>
        <w:jc w:val="center"/>
      </w:pPr>
      <w:r>
        <w:rPr>
          <w:sz w:val="30"/>
        </w:rPr>
        <w:t>«ФОРТЕПИАНО»</w:t>
      </w:r>
    </w:p>
    <w:p w:rsidR="004643C3" w:rsidRDefault="0021403B">
      <w:pPr>
        <w:spacing w:after="0" w:line="265" w:lineRule="auto"/>
        <w:ind w:left="636" w:right="7" w:hanging="10"/>
        <w:jc w:val="center"/>
      </w:pPr>
      <w:r>
        <w:rPr>
          <w:sz w:val="34"/>
        </w:rPr>
        <w:t>Предметная область ПО.02. УЧЕБНЫЕ ПРЕДМЕТЫ</w:t>
      </w:r>
    </w:p>
    <w:p w:rsidR="004643C3" w:rsidRDefault="0021403B">
      <w:pPr>
        <w:spacing w:after="820" w:line="265" w:lineRule="auto"/>
        <w:ind w:left="636" w:hanging="10"/>
        <w:jc w:val="center"/>
      </w:pPr>
      <w:r>
        <w:rPr>
          <w:sz w:val="34"/>
        </w:rPr>
        <w:t>ИСТОРИКО-ТЕОРЕТИЧЕСКОЙ ПОДГОТОВКИ</w:t>
      </w:r>
    </w:p>
    <w:p w:rsidR="004643C3" w:rsidRDefault="0021403B">
      <w:pPr>
        <w:spacing w:after="195" w:line="265" w:lineRule="auto"/>
        <w:ind w:left="636" w:hanging="10"/>
        <w:jc w:val="center"/>
      </w:pPr>
      <w:r>
        <w:rPr>
          <w:sz w:val="34"/>
        </w:rPr>
        <w:t>Рабочая программа по учебному предмету</w:t>
      </w:r>
    </w:p>
    <w:p w:rsidR="004643C3" w:rsidRDefault="0021403B">
      <w:pPr>
        <w:spacing w:after="4437" w:line="265" w:lineRule="auto"/>
        <w:ind w:left="636" w:right="7" w:hanging="10"/>
        <w:jc w:val="center"/>
      </w:pPr>
      <w:r>
        <w:rPr>
          <w:sz w:val="34"/>
        </w:rPr>
        <w:t>ПО.О2.УП.О2. МУЗЫКА И ОКРУЖАЮЩИЙ МИР</w:t>
      </w:r>
    </w:p>
    <w:p w:rsidR="004643C3" w:rsidRDefault="0021403B">
      <w:pPr>
        <w:spacing w:after="3" w:line="265" w:lineRule="auto"/>
        <w:ind w:left="1190" w:right="576" w:hanging="10"/>
        <w:jc w:val="center"/>
      </w:pPr>
      <w:r>
        <w:rPr>
          <w:sz w:val="30"/>
        </w:rPr>
        <w:t>Камские Поляны, 2020</w:t>
      </w:r>
    </w:p>
    <w:p w:rsidR="00784276" w:rsidRDefault="00784276" w:rsidP="00784276">
      <w:pPr>
        <w:spacing w:after="326" w:line="257" w:lineRule="auto"/>
        <w:ind w:left="-567" w:hanging="10"/>
        <w:jc w:val="left"/>
        <w:rPr>
          <w:sz w:val="30"/>
        </w:rPr>
      </w:pPr>
      <w:r w:rsidRPr="00784276">
        <w:rPr>
          <w:noProof/>
        </w:rPr>
        <w:lastRenderedPageBreak/>
        <w:drawing>
          <wp:inline distT="0" distB="0" distL="0" distR="0">
            <wp:extent cx="6189011" cy="8753475"/>
            <wp:effectExtent l="0" t="0" r="2540" b="0"/>
            <wp:docPr id="1" name="Рисунок 1" descr="D:\Desktop\Фортепиано скан\Евстиф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ртепиано скан\Евстифе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653" cy="875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276" w:rsidRDefault="00784276" w:rsidP="00784276">
      <w:pPr>
        <w:spacing w:after="326" w:line="257" w:lineRule="auto"/>
        <w:ind w:left="-567" w:hanging="10"/>
        <w:jc w:val="left"/>
        <w:rPr>
          <w:sz w:val="30"/>
        </w:rPr>
      </w:pPr>
    </w:p>
    <w:p w:rsidR="00784276" w:rsidRDefault="00784276" w:rsidP="00784276">
      <w:pPr>
        <w:spacing w:after="326" w:line="257" w:lineRule="auto"/>
        <w:ind w:left="-567" w:hanging="10"/>
        <w:jc w:val="left"/>
        <w:rPr>
          <w:sz w:val="30"/>
        </w:rPr>
      </w:pPr>
    </w:p>
    <w:p w:rsidR="004643C3" w:rsidRDefault="0021403B" w:rsidP="00784276">
      <w:pPr>
        <w:spacing w:after="326" w:line="257" w:lineRule="auto"/>
        <w:ind w:left="-567" w:hanging="10"/>
        <w:jc w:val="center"/>
      </w:pPr>
      <w:bookmarkStart w:id="0" w:name="_GoBack"/>
      <w:bookmarkEnd w:id="0"/>
      <w:r>
        <w:rPr>
          <w:sz w:val="30"/>
        </w:rPr>
        <w:lastRenderedPageBreak/>
        <w:t>СТРУКТУРА ПРОГРАММЫ УЧЕБНОГО ПРЕДМЕТА</w:t>
      </w:r>
    </w:p>
    <w:p w:rsidR="004643C3" w:rsidRDefault="0021403B">
      <w:pPr>
        <w:tabs>
          <w:tab w:val="center" w:pos="878"/>
          <w:tab w:val="center" w:pos="3092"/>
        </w:tabs>
        <w:spacing w:after="120" w:line="257" w:lineRule="auto"/>
        <w:ind w:left="0" w:firstLine="0"/>
        <w:jc w:val="left"/>
      </w:pPr>
      <w:r>
        <w:rPr>
          <w:sz w:val="30"/>
        </w:rPr>
        <w:tab/>
        <w:t xml:space="preserve">1. </w:t>
      </w:r>
      <w:r>
        <w:rPr>
          <w:sz w:val="30"/>
        </w:rPr>
        <w:tab/>
        <w:t>Пояснительная записка</w:t>
      </w:r>
    </w:p>
    <w:p w:rsidR="004643C3" w:rsidRDefault="0021403B">
      <w:pPr>
        <w:spacing w:after="45" w:line="257" w:lineRule="auto"/>
        <w:ind w:left="75" w:hanging="10"/>
        <w:jc w:val="left"/>
      </w:pPr>
      <w:r>
        <w:rPr>
          <w:sz w:val="30"/>
        </w:rPr>
        <w:t>Характеристика учебного предмета, его место и роль в образовательном процессе;</w:t>
      </w:r>
    </w:p>
    <w:p w:rsidR="004643C3" w:rsidRDefault="0021403B">
      <w:pPr>
        <w:spacing w:line="259" w:lineRule="auto"/>
        <w:ind w:left="115" w:right="201" w:firstLine="0"/>
      </w:pPr>
      <w:r>
        <w:t>Срок реализации учебного предмета;</w:t>
      </w:r>
    </w:p>
    <w:p w:rsidR="004643C3" w:rsidRDefault="0021403B">
      <w:pPr>
        <w:spacing w:line="270" w:lineRule="auto"/>
        <w:ind w:left="115" w:right="1310" w:firstLine="7"/>
      </w:pPr>
      <w:r>
        <w:t xml:space="preserve">Объем учебного времени, предусмотренный учебным </w:t>
      </w:r>
      <w:proofErr w:type="spellStart"/>
      <w:r>
        <w:t>таном</w:t>
      </w:r>
      <w:proofErr w:type="spellEnd"/>
      <w:r>
        <w:t xml:space="preserve"> образовательного учрежд</w:t>
      </w:r>
      <w:r>
        <w:t xml:space="preserve">ения на </w:t>
      </w:r>
      <w:proofErr w:type="spellStart"/>
      <w:r>
        <w:t>решшзацию</w:t>
      </w:r>
      <w:proofErr w:type="spellEnd"/>
      <w:r>
        <w:t xml:space="preserve"> учебного предмета; Форма </w:t>
      </w:r>
      <w:proofErr w:type="spellStart"/>
      <w:r>
        <w:t>провеДения</w:t>
      </w:r>
      <w:proofErr w:type="spellEnd"/>
      <w:r>
        <w:t xml:space="preserve"> учебных аудиторных занятий;</w:t>
      </w:r>
    </w:p>
    <w:p w:rsidR="004643C3" w:rsidRDefault="0021403B">
      <w:pPr>
        <w:spacing w:line="259" w:lineRule="auto"/>
        <w:ind w:left="115" w:right="201" w:firstLine="0"/>
      </w:pPr>
      <w:r>
        <w:t>Цель и задачи учебного предмета;</w:t>
      </w:r>
    </w:p>
    <w:p w:rsidR="004643C3" w:rsidRDefault="0021403B">
      <w:pPr>
        <w:spacing w:line="259" w:lineRule="auto"/>
        <w:ind w:left="115" w:right="201" w:firstLine="0"/>
      </w:pPr>
      <w:r>
        <w:t>Обоснование структуры программы учебного предмета;</w:t>
      </w:r>
    </w:p>
    <w:p w:rsidR="004643C3" w:rsidRDefault="0021403B">
      <w:pPr>
        <w:spacing w:line="259" w:lineRule="auto"/>
        <w:ind w:left="115" w:right="201" w:firstLine="0"/>
      </w:pPr>
      <w:r>
        <w:t>Методы обучения;</w:t>
      </w:r>
    </w:p>
    <w:p w:rsidR="004643C3" w:rsidRDefault="0021403B">
      <w:pPr>
        <w:spacing w:line="259" w:lineRule="auto"/>
        <w:ind w:left="115" w:firstLine="0"/>
      </w:pPr>
      <w:r>
        <w:t xml:space="preserve">Описание </w:t>
      </w:r>
      <w:proofErr w:type="spellStart"/>
      <w:r>
        <w:t>материсиьно</w:t>
      </w:r>
      <w:proofErr w:type="spellEnd"/>
      <w:r>
        <w:t>-технических условий реализации учебного предмета;</w:t>
      </w:r>
    </w:p>
    <w:p w:rsidR="004643C3" w:rsidRDefault="0021403B">
      <w:pPr>
        <w:spacing w:after="98" w:line="257" w:lineRule="auto"/>
        <w:ind w:left="808" w:hanging="10"/>
        <w:jc w:val="left"/>
      </w:pPr>
      <w:r>
        <w:rPr>
          <w:sz w:val="30"/>
        </w:rPr>
        <w:t>П.</w:t>
      </w:r>
      <w:r>
        <w:rPr>
          <w:sz w:val="30"/>
        </w:rPr>
        <w:t xml:space="preserve"> Содержание учебного предмета</w:t>
      </w:r>
    </w:p>
    <w:p w:rsidR="004643C3" w:rsidRDefault="0021403B">
      <w:pPr>
        <w:spacing w:line="259" w:lineRule="auto"/>
        <w:ind w:left="115" w:right="201" w:firstLine="0"/>
      </w:pPr>
      <w:r>
        <w:t xml:space="preserve">Учебно-тематический </w:t>
      </w:r>
      <w:proofErr w:type="spellStart"/>
      <w:r>
        <w:t>тан</w:t>
      </w:r>
      <w:proofErr w:type="spellEnd"/>
      <w:r>
        <w:t>;</w:t>
      </w:r>
    </w:p>
    <w:p w:rsidR="004643C3" w:rsidRDefault="0021403B">
      <w:pPr>
        <w:spacing w:line="259" w:lineRule="auto"/>
        <w:ind w:left="115" w:right="201" w:firstLine="0"/>
      </w:pPr>
      <w:r>
        <w:t>Сведения о затратах учебного времени;</w:t>
      </w:r>
    </w:p>
    <w:p w:rsidR="004643C3" w:rsidRDefault="0021403B">
      <w:pPr>
        <w:spacing w:line="257" w:lineRule="auto"/>
        <w:ind w:left="104" w:hanging="10"/>
        <w:jc w:val="left"/>
      </w:pPr>
      <w:r>
        <w:rPr>
          <w:sz w:val="30"/>
        </w:rPr>
        <w:t>Годовые требования;</w:t>
      </w:r>
    </w:p>
    <w:p w:rsidR="004643C3" w:rsidRDefault="0021403B">
      <w:pPr>
        <w:spacing w:after="25" w:line="259" w:lineRule="auto"/>
        <w:ind w:left="115" w:right="201" w:firstLine="0"/>
      </w:pPr>
      <w:proofErr w:type="spellStart"/>
      <w:r>
        <w:t>СоДержание</w:t>
      </w:r>
      <w:proofErr w:type="spellEnd"/>
      <w:r>
        <w:t xml:space="preserve"> разделов;</w:t>
      </w:r>
    </w:p>
    <w:p w:rsidR="004643C3" w:rsidRDefault="0021403B">
      <w:pPr>
        <w:spacing w:line="334" w:lineRule="auto"/>
        <w:ind w:left="808" w:right="1353" w:hanging="10"/>
        <w:jc w:val="left"/>
      </w:pPr>
      <w:r>
        <w:rPr>
          <w:sz w:val="30"/>
        </w:rPr>
        <w:t>111. Требования к уровню подготовки обучающихся IV. Формы и методы контроля, система оценок</w:t>
      </w:r>
    </w:p>
    <w:p w:rsidR="004643C3" w:rsidRDefault="0021403B">
      <w:pPr>
        <w:spacing w:after="0" w:line="265" w:lineRule="auto"/>
        <w:ind w:left="96" w:right="943" w:hanging="10"/>
        <w:jc w:val="left"/>
      </w:pPr>
      <w:r>
        <w:rPr>
          <w:sz w:val="26"/>
        </w:rPr>
        <w:t>Аттестация: цели, виды, форма, содержание;</w:t>
      </w:r>
    </w:p>
    <w:p w:rsidR="004643C3" w:rsidRDefault="0021403B">
      <w:pPr>
        <w:spacing w:line="257" w:lineRule="auto"/>
        <w:ind w:left="125" w:hanging="10"/>
        <w:jc w:val="left"/>
      </w:pPr>
      <w:r>
        <w:rPr>
          <w:sz w:val="30"/>
        </w:rPr>
        <w:t>Требования к промежуточной аттестации;</w:t>
      </w:r>
    </w:p>
    <w:p w:rsidR="004643C3" w:rsidRDefault="0021403B">
      <w:pPr>
        <w:spacing w:line="257" w:lineRule="auto"/>
        <w:ind w:left="104" w:hanging="10"/>
        <w:jc w:val="left"/>
      </w:pPr>
      <w:r>
        <w:rPr>
          <w:sz w:val="30"/>
        </w:rPr>
        <w:t>Критерии оценки;</w:t>
      </w:r>
    </w:p>
    <w:p w:rsidR="004643C3" w:rsidRDefault="0021403B">
      <w:pPr>
        <w:numPr>
          <w:ilvl w:val="0"/>
          <w:numId w:val="1"/>
        </w:numPr>
        <w:spacing w:after="103" w:line="257" w:lineRule="auto"/>
        <w:ind w:left="1503" w:hanging="705"/>
        <w:jc w:val="left"/>
      </w:pPr>
      <w:r>
        <w:rPr>
          <w:sz w:val="30"/>
        </w:rPr>
        <w:t>Методическое обеспечение учебного процесса</w:t>
      </w:r>
    </w:p>
    <w:p w:rsidR="004643C3" w:rsidRDefault="0021403B">
      <w:pPr>
        <w:spacing w:after="114" w:line="259" w:lineRule="auto"/>
        <w:ind w:left="115" w:right="201" w:firstLine="0"/>
      </w:pPr>
      <w:proofErr w:type="spellStart"/>
      <w:r>
        <w:t>МетоДические</w:t>
      </w:r>
      <w:proofErr w:type="spellEnd"/>
      <w:r>
        <w:t xml:space="preserve"> рекомендации педагогическим работникам;</w:t>
      </w:r>
    </w:p>
    <w:p w:rsidR="004643C3" w:rsidRDefault="0021403B">
      <w:pPr>
        <w:numPr>
          <w:ilvl w:val="0"/>
          <w:numId w:val="1"/>
        </w:numPr>
        <w:spacing w:after="106" w:line="257" w:lineRule="auto"/>
        <w:ind w:left="1503" w:hanging="705"/>
        <w:jc w:val="left"/>
      </w:pPr>
      <w:r>
        <w:rPr>
          <w:sz w:val="30"/>
        </w:rPr>
        <w:t>Материально-технические условия реализации программ</w:t>
      </w:r>
    </w:p>
    <w:p w:rsidR="004643C3" w:rsidRDefault="0021403B">
      <w:pPr>
        <w:numPr>
          <w:ilvl w:val="0"/>
          <w:numId w:val="1"/>
        </w:numPr>
        <w:spacing w:after="114" w:line="257" w:lineRule="auto"/>
        <w:ind w:left="1503" w:hanging="705"/>
        <w:jc w:val="left"/>
      </w:pPr>
      <w:r>
        <w:rPr>
          <w:sz w:val="30"/>
        </w:rPr>
        <w:t>Список рекомендуемой учебной и методической литературы</w:t>
      </w:r>
    </w:p>
    <w:p w:rsidR="004643C3" w:rsidRDefault="0021403B">
      <w:pPr>
        <w:spacing w:line="257" w:lineRule="auto"/>
        <w:ind w:left="96" w:right="3066" w:hanging="10"/>
        <w:jc w:val="left"/>
      </w:pPr>
      <w:r>
        <w:rPr>
          <w:sz w:val="30"/>
        </w:rPr>
        <w:t>Список методической литературы; Рекомендуемая литература.</w:t>
      </w:r>
    </w:p>
    <w:p w:rsidR="004643C3" w:rsidRDefault="0021403B">
      <w:pPr>
        <w:spacing w:after="119" w:line="265" w:lineRule="auto"/>
        <w:ind w:left="1190" w:hanging="10"/>
        <w:jc w:val="center"/>
      </w:pPr>
      <w:r>
        <w:rPr>
          <w:sz w:val="30"/>
        </w:rPr>
        <w:t>1. ПОЯСНИТЕЛЬНАЯ ЗАПИСКА</w:t>
      </w:r>
    </w:p>
    <w:p w:rsidR="004643C3" w:rsidRDefault="0021403B">
      <w:pPr>
        <w:spacing w:line="348" w:lineRule="auto"/>
        <w:ind w:left="281" w:firstLine="540"/>
        <w:jc w:val="left"/>
      </w:pPr>
      <w:r>
        <w:rPr>
          <w:sz w:val="30"/>
        </w:rPr>
        <w:t>Характеристика учебного предмета, его место и роль в образовательном процессе</w:t>
      </w:r>
    </w:p>
    <w:p w:rsidR="004643C3" w:rsidRDefault="0021403B">
      <w:pPr>
        <w:ind w:left="281" w:right="72"/>
      </w:pPr>
      <w:r>
        <w:t>Программа учебного предмета «Музыка и ок</w:t>
      </w:r>
      <w:r>
        <w:t xml:space="preserve">ружающий мир» разработана на основе «Рекомендаций по организации образовательной и методической деятельности при реализации общеразвивающих программ </w:t>
      </w:r>
      <w:r>
        <w:lastRenderedPageBreak/>
        <w:t>в области искусств», направленных письмом Министерства культуры Российской Федерации от 21.11.2013 № 191-01</w:t>
      </w:r>
      <w:r>
        <w:t>-39/06-ГИ.</w:t>
      </w:r>
    </w:p>
    <w:p w:rsidR="004643C3" w:rsidRDefault="0021403B">
      <w:pPr>
        <w:ind w:left="295" w:right="65"/>
      </w:pPr>
      <w:r>
        <w:t>Предмет «Музыка и окружающий мир»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</w:t>
      </w:r>
      <w:r>
        <w:t>узыкальных произведений, приобретение детьми опыта творческого взаимодействия в коллективе.</w:t>
      </w:r>
    </w:p>
    <w:p w:rsidR="004643C3" w:rsidRDefault="0021403B">
      <w:pPr>
        <w:spacing w:after="52"/>
        <w:ind w:left="295"/>
      </w:pPr>
      <w:r>
        <w:t>Программа учитывает возрастные и индивидуальные особенности обучающихся и ориентирована на:</w:t>
      </w:r>
    </w:p>
    <w:p w:rsidR="004643C3" w:rsidRDefault="0021403B">
      <w:pPr>
        <w:spacing w:after="26"/>
        <w:ind w:left="273" w:right="50" w:firstLine="566"/>
        <w:jc w:val="left"/>
      </w:pP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развитие</w:t>
      </w:r>
      <w:r>
        <w:tab/>
        <w:t>художественных</w:t>
      </w:r>
      <w:r>
        <w:tab/>
        <w:t>способностей детей</w:t>
      </w:r>
      <w:r>
        <w:tab/>
        <w:t>и формирование у обучающихс</w:t>
      </w:r>
      <w:r>
        <w:t xml:space="preserve">я потребности общения с явлениями </w:t>
      </w:r>
      <w:proofErr w:type="spellStart"/>
      <w:r>
        <w:t>мвыкального</w:t>
      </w:r>
      <w:proofErr w:type="spellEnd"/>
      <w:r>
        <w:t xml:space="preserve"> искусства; воспитание детей в творческой атмосфере, обстановке доброжелательности,</w:t>
      </w:r>
      <w:r>
        <w:tab/>
        <w:t xml:space="preserve">способствующей </w:t>
      </w:r>
      <w:r>
        <w:tab/>
        <w:t>приобретению</w:t>
      </w:r>
      <w:r>
        <w:tab/>
        <w:t xml:space="preserve">навыков музыкально-творческой деятельности;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2864" name="Picture 2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" name="Picture 28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формирование комплекса знаний, умений и навыков, поз</w:t>
      </w:r>
      <w:r>
        <w:t>воляющих в</w:t>
      </w:r>
      <w:r>
        <w:tab/>
        <w:t>дальнейшем</w:t>
      </w:r>
      <w:r>
        <w:tab/>
        <w:t>осваивать</w:t>
      </w:r>
      <w:r>
        <w:tab/>
        <w:t>профессиональные образовательные программы в области музыкального искусства.</w:t>
      </w:r>
    </w:p>
    <w:p w:rsidR="004643C3" w:rsidRDefault="0021403B">
      <w:pPr>
        <w:ind w:left="281" w:right="79"/>
      </w:pPr>
      <w:r>
        <w:t xml:space="preserve">Срок реализации учебного предмета «Музыка и окружающий мир» для детей, поступивших в образовательное учреждение в 1 класс в </w:t>
      </w:r>
      <w:proofErr w:type="spellStart"/>
      <w:r>
        <w:t>вс</w:t>
      </w:r>
      <w:proofErr w:type="spellEnd"/>
      <w:r>
        <w:t xml:space="preserve"> </w:t>
      </w:r>
      <w:proofErr w:type="spellStart"/>
      <w:r>
        <w:t>расте</w:t>
      </w:r>
      <w:proofErr w:type="spellEnd"/>
      <w:r>
        <w:t xml:space="preserve"> с 8 до 12 лет,</w:t>
      </w:r>
      <w:r>
        <w:t xml:space="preserve"> составляет 4 года.</w:t>
      </w:r>
    </w:p>
    <w:p w:rsidR="004643C3" w:rsidRDefault="0021403B">
      <w:pPr>
        <w:spacing w:line="259" w:lineRule="auto"/>
        <w:ind w:left="857" w:right="201" w:firstLine="0"/>
      </w:pPr>
      <w:r>
        <w:t>Объем учебного времени и виды учебной работы</w:t>
      </w:r>
    </w:p>
    <w:tbl>
      <w:tblPr>
        <w:tblStyle w:val="TableGrid"/>
        <w:tblW w:w="9185" w:type="dxa"/>
        <w:tblInd w:w="417" w:type="dxa"/>
        <w:tblCellMar>
          <w:top w:w="10" w:type="dxa"/>
          <w:left w:w="29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594"/>
        <w:gridCol w:w="701"/>
        <w:gridCol w:w="842"/>
        <w:gridCol w:w="839"/>
        <w:gridCol w:w="850"/>
        <w:gridCol w:w="982"/>
        <w:gridCol w:w="991"/>
        <w:gridCol w:w="845"/>
        <w:gridCol w:w="703"/>
        <w:gridCol w:w="838"/>
      </w:tblGrid>
      <w:tr w:rsidR="004643C3">
        <w:trPr>
          <w:trHeight w:val="1303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74" w:hanging="173"/>
              <w:jc w:val="left"/>
            </w:pPr>
            <w:r>
              <w:rPr>
                <w:sz w:val="24"/>
              </w:rPr>
              <w:t>Вид учебной работы, нагрузки,</w:t>
            </w:r>
          </w:p>
        </w:tc>
        <w:tc>
          <w:tcPr>
            <w:tcW w:w="4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643C3" w:rsidRDefault="0021403B">
            <w:pPr>
              <w:spacing w:after="0" w:line="259" w:lineRule="auto"/>
              <w:ind w:left="528" w:firstLine="0"/>
              <w:jc w:val="left"/>
            </w:pPr>
            <w:r>
              <w:rPr>
                <w:sz w:val="24"/>
              </w:rPr>
              <w:t>Затраты учебного времени</w:t>
            </w:r>
          </w:p>
        </w:tc>
        <w:tc>
          <w:tcPr>
            <w:tcW w:w="18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13" w:right="103" w:hanging="288"/>
              <w:jc w:val="left"/>
            </w:pPr>
            <w:r>
              <w:rPr>
                <w:sz w:val="24"/>
              </w:rPr>
              <w:t>сего в</w:t>
            </w:r>
          </w:p>
        </w:tc>
      </w:tr>
      <w:tr w:rsidR="004643C3">
        <w:trPr>
          <w:trHeight w:val="324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Классы</w:t>
            </w:r>
          </w:p>
        </w:tc>
        <w:tc>
          <w:tcPr>
            <w:tcW w:w="1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69" w:firstLine="0"/>
              <w:jc w:val="center"/>
            </w:pPr>
            <w:r>
              <w:t>1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54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87" w:firstLine="0"/>
              <w:jc w:val="left"/>
            </w:pPr>
            <w:r>
              <w:rPr>
                <w:sz w:val="22"/>
              </w:rPr>
              <w:t>З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15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641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16" w:firstLine="0"/>
              <w:jc w:val="left"/>
            </w:pPr>
            <w:r>
              <w:rPr>
                <w:sz w:val="24"/>
              </w:rPr>
              <w:t>Полугодие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center"/>
            </w:pPr>
            <w:r>
              <w:t>1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2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right="14" w:firstLine="0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5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5" w:firstLine="0"/>
              <w:jc w:val="center"/>
            </w:pPr>
            <w:r>
              <w:t>1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698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Аудиторные занятия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>19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2" w:firstLine="0"/>
              <w:jc w:val="center"/>
            </w:pPr>
            <w:r>
              <w:rPr>
                <w:sz w:val="26"/>
              </w:rPr>
              <w:t>16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96" w:firstLine="0"/>
              <w:jc w:val="center"/>
            </w:pPr>
            <w:r>
              <w:rPr>
                <w:sz w:val="24"/>
              </w:rPr>
              <w:t>19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94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>19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94" w:firstLine="0"/>
              <w:jc w:val="center"/>
            </w:pPr>
            <w:r>
              <w:rPr>
                <w:sz w:val="26"/>
              </w:rPr>
              <w:t>16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center"/>
            </w:pPr>
            <w:r>
              <w:rPr>
                <w:sz w:val="24"/>
              </w:rPr>
              <w:t>19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66" w:firstLine="0"/>
              <w:jc w:val="center"/>
            </w:pPr>
            <w:r>
              <w:rPr>
                <w:sz w:val="24"/>
              </w:rPr>
              <w:t>140</w:t>
            </w:r>
          </w:p>
        </w:tc>
      </w:tr>
      <w:tr w:rsidR="004643C3">
        <w:trPr>
          <w:trHeight w:val="698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4"/>
              </w:rPr>
              <w:t>Самостоятел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абота</w:t>
            </w:r>
            <w:proofErr w:type="spellEnd"/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82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87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58" w:firstLine="0"/>
              <w:jc w:val="center"/>
            </w:pPr>
            <w:r>
              <w:rPr>
                <w:sz w:val="24"/>
              </w:rPr>
              <w:t>64</w:t>
            </w:r>
          </w:p>
        </w:tc>
      </w:tr>
      <w:tr w:rsidR="004643C3">
        <w:trPr>
          <w:trHeight w:val="1097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39" w:line="360" w:lineRule="auto"/>
              <w:ind w:left="0" w:firstLine="0"/>
              <w:jc w:val="center"/>
            </w:pPr>
            <w:r>
              <w:rPr>
                <w:sz w:val="24"/>
              </w:rPr>
              <w:t>Максимальная учебная</w:t>
            </w:r>
          </w:p>
          <w:p w:rsidR="004643C3" w:rsidRDefault="0021403B">
            <w:pPr>
              <w:tabs>
                <w:tab w:val="center" w:pos="396"/>
                <w:tab w:val="center" w:pos="1112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ab/>
              <w:t>н</w:t>
            </w:r>
            <w:r>
              <w:rPr>
                <w:sz w:val="24"/>
              </w:rPr>
              <w:tab/>
              <w:t>ка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>27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82" w:firstLine="0"/>
              <w:jc w:val="center"/>
            </w:pPr>
            <w:r>
              <w:rPr>
                <w:sz w:val="24"/>
              </w:rPr>
              <w:t>27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80" w:firstLine="0"/>
              <w:jc w:val="center"/>
            </w:pPr>
            <w:r>
              <w:rPr>
                <w:sz w:val="24"/>
              </w:rPr>
              <w:t>24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>27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9" w:firstLine="0"/>
              <w:jc w:val="center"/>
            </w:pPr>
            <w:r>
              <w:rPr>
                <w:sz w:val="26"/>
              </w:rPr>
              <w:t>24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27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58" w:firstLine="0"/>
              <w:jc w:val="center"/>
            </w:pPr>
            <w:r>
              <w:rPr>
                <w:sz w:val="24"/>
              </w:rPr>
              <w:t>204</w:t>
            </w:r>
          </w:p>
        </w:tc>
      </w:tr>
      <w:tr w:rsidR="004643C3">
        <w:trPr>
          <w:trHeight w:val="1703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2" w:firstLine="0"/>
              <w:jc w:val="center"/>
            </w:pPr>
            <w:r>
              <w:rPr>
                <w:sz w:val="24"/>
              </w:rPr>
              <w:t xml:space="preserve">Вид </w:t>
            </w:r>
            <w:proofErr w:type="spellStart"/>
            <w:r>
              <w:rPr>
                <w:sz w:val="24"/>
              </w:rPr>
              <w:t>промежуточ</w:t>
            </w:r>
            <w:proofErr w:type="spellEnd"/>
            <w:r>
              <w:rPr>
                <w:sz w:val="24"/>
              </w:rPr>
              <w:t xml:space="preserve"> ной аттестации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46" w:line="259" w:lineRule="auto"/>
              <w:ind w:left="0" w:firstLine="0"/>
              <w:jc w:val="left"/>
            </w:pPr>
            <w:r>
              <w:rPr>
                <w:sz w:val="24"/>
              </w:rPr>
              <w:t>контр.</w:t>
            </w:r>
          </w:p>
          <w:p w:rsidR="004643C3" w:rsidRDefault="0021403B">
            <w:pPr>
              <w:spacing w:after="0" w:line="259" w:lineRule="auto"/>
              <w:ind w:left="79" w:firstLine="0"/>
              <w:jc w:val="left"/>
            </w:pPr>
            <w:r>
              <w:rPr>
                <w:sz w:val="18"/>
              </w:rPr>
              <w:t>УРОК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39" w:line="259" w:lineRule="auto"/>
              <w:ind w:left="111" w:firstLine="0"/>
              <w:jc w:val="left"/>
            </w:pPr>
            <w:r>
              <w:rPr>
                <w:sz w:val="24"/>
              </w:rPr>
              <w:t>контр.</w:t>
            </w:r>
          </w:p>
          <w:p w:rsidR="004643C3" w:rsidRDefault="0021403B">
            <w:pPr>
              <w:spacing w:after="0" w:line="259" w:lineRule="auto"/>
              <w:ind w:left="154" w:firstLine="0"/>
              <w:jc w:val="left"/>
            </w:pPr>
            <w:r>
              <w:rPr>
                <w:sz w:val="18"/>
              </w:rPr>
              <w:t>УРОК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39" w:line="259" w:lineRule="auto"/>
              <w:ind w:left="137" w:firstLine="0"/>
              <w:jc w:val="left"/>
            </w:pPr>
            <w:r>
              <w:rPr>
                <w:sz w:val="24"/>
              </w:rPr>
              <w:t>контр.</w:t>
            </w:r>
          </w:p>
          <w:p w:rsidR="004643C3" w:rsidRDefault="0021403B">
            <w:pPr>
              <w:spacing w:after="0" w:line="259" w:lineRule="auto"/>
              <w:ind w:left="180" w:firstLine="0"/>
              <w:jc w:val="left"/>
            </w:pPr>
            <w:r>
              <w:rPr>
                <w:sz w:val="18"/>
              </w:rPr>
              <w:t>УРОК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>зачет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643C3" w:rsidRDefault="0021403B">
      <w:pPr>
        <w:spacing w:after="120" w:line="259" w:lineRule="auto"/>
        <w:ind w:left="878" w:right="201" w:firstLine="0"/>
      </w:pPr>
      <w:r>
        <w:t xml:space="preserve">Форма </w:t>
      </w:r>
      <w:proofErr w:type="spellStart"/>
      <w:r>
        <w:t>провеДения</w:t>
      </w:r>
      <w:proofErr w:type="spellEnd"/>
      <w:r>
        <w:t xml:space="preserve"> учебных </w:t>
      </w:r>
      <w:proofErr w:type="spellStart"/>
      <w:r>
        <w:t>ауДиторных</w:t>
      </w:r>
      <w:proofErr w:type="spellEnd"/>
      <w:r>
        <w:t xml:space="preserve"> занятий</w:t>
      </w:r>
    </w:p>
    <w:p w:rsidR="004643C3" w:rsidRDefault="0021403B">
      <w:pPr>
        <w:ind w:left="302" w:right="50"/>
      </w:pPr>
      <w:r>
        <w:t>Реализация учебного плана по предмету «Музыка и окружающий мир» проводится в форме мелкогрупповых занятий численностью от 4 до 12 человек.</w:t>
      </w:r>
    </w:p>
    <w:p w:rsidR="004643C3" w:rsidRDefault="0021403B">
      <w:pPr>
        <w:ind w:left="302"/>
      </w:pPr>
      <w:r>
        <w:t>Для учащихся занятия по предмету «Музыка и окружающий мир» предусмотрены 1 раз в неделю по 1 часу (45 мин).</w:t>
      </w:r>
    </w:p>
    <w:p w:rsidR="004643C3" w:rsidRDefault="0021403B">
      <w:pPr>
        <w:spacing w:after="1"/>
        <w:ind w:left="863" w:right="50" w:hanging="14"/>
        <w:jc w:val="left"/>
      </w:pPr>
      <w:r>
        <w:t xml:space="preserve">Цель и </w:t>
      </w:r>
      <w:proofErr w:type="spellStart"/>
      <w:r>
        <w:t>заДачи</w:t>
      </w:r>
      <w:proofErr w:type="spellEnd"/>
      <w:r>
        <w:t xml:space="preserve"> учебного предмета цель </w:t>
      </w:r>
      <w:r>
        <w:rPr>
          <w:noProof/>
        </w:rPr>
        <w:drawing>
          <wp:inline distT="0" distB="0" distL="0" distR="0">
            <wp:extent cx="27424" cy="86855"/>
            <wp:effectExtent l="0" t="0" r="0" b="0"/>
            <wp:docPr id="98928" name="Picture 98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8" name="Picture 989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24" cy="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воспитание культуры слушания и восприятия музыки на</w:t>
      </w:r>
    </w:p>
    <w:p w:rsidR="004643C3" w:rsidRDefault="0021403B">
      <w:pPr>
        <w:spacing w:after="1"/>
        <w:ind w:left="273" w:right="50" w:firstLine="14"/>
        <w:jc w:val="left"/>
      </w:pPr>
      <w:r>
        <w:t>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</w:t>
      </w:r>
      <w:r>
        <w:t>зыкального искусства.</w:t>
      </w:r>
    </w:p>
    <w:p w:rsidR="004643C3" w:rsidRDefault="0021403B">
      <w:pPr>
        <w:spacing w:after="167" w:line="257" w:lineRule="auto"/>
        <w:ind w:left="808" w:hanging="10"/>
        <w:jc w:val="left"/>
      </w:pPr>
      <w:r>
        <w:rPr>
          <w:sz w:val="30"/>
        </w:rPr>
        <w:t>Задачи:</w:t>
      </w:r>
    </w:p>
    <w:p w:rsidR="004643C3" w:rsidRDefault="0021403B">
      <w:pPr>
        <w:numPr>
          <w:ilvl w:val="0"/>
          <w:numId w:val="2"/>
        </w:numPr>
        <w:spacing w:after="120" w:line="259" w:lineRule="auto"/>
        <w:ind w:right="201"/>
      </w:pPr>
      <w:r>
        <w:t>развитие интереса к классической музыке;</w:t>
      </w:r>
    </w:p>
    <w:p w:rsidR="004643C3" w:rsidRDefault="0021403B">
      <w:pPr>
        <w:numPr>
          <w:ilvl w:val="0"/>
          <w:numId w:val="2"/>
        </w:numPr>
        <w:spacing w:after="144" w:line="259" w:lineRule="auto"/>
        <w:ind w:right="201"/>
      </w:pPr>
      <w:r>
        <w:t>знакомство с широким кругом музыкальных произведений;</w:t>
      </w:r>
    </w:p>
    <w:p w:rsidR="004643C3" w:rsidRDefault="0021403B">
      <w:pPr>
        <w:numPr>
          <w:ilvl w:val="0"/>
          <w:numId w:val="2"/>
        </w:numPr>
        <w:spacing w:after="88" w:line="259" w:lineRule="auto"/>
        <w:ind w:right="201"/>
      </w:pPr>
      <w:r>
        <w:t>формирование навыков восприятия образной музыкальной речи;</w:t>
      </w:r>
    </w:p>
    <w:p w:rsidR="004643C3" w:rsidRDefault="0021403B">
      <w:pPr>
        <w:numPr>
          <w:ilvl w:val="0"/>
          <w:numId w:val="2"/>
        </w:numPr>
        <w:spacing w:line="259" w:lineRule="auto"/>
        <w:ind w:right="201"/>
      </w:pPr>
      <w:r>
        <w:t>воспитание эмоционального и интеллектуального отклика в процессе</w:t>
      </w:r>
    </w:p>
    <w:p w:rsidR="004643C3" w:rsidRDefault="004643C3">
      <w:pPr>
        <w:sectPr w:rsidR="004643C3">
          <w:headerReference w:type="even" r:id="rId11"/>
          <w:headerReference w:type="default" r:id="rId12"/>
          <w:headerReference w:type="first" r:id="rId13"/>
          <w:pgSz w:w="11560" w:h="16500"/>
          <w:pgMar w:top="1047" w:right="590" w:bottom="245" w:left="1677" w:header="720" w:footer="720" w:gutter="0"/>
          <w:cols w:space="720"/>
          <w:titlePg/>
        </w:sectPr>
      </w:pPr>
    </w:p>
    <w:p w:rsidR="004643C3" w:rsidRDefault="0021403B">
      <w:pPr>
        <w:spacing w:after="308" w:line="259" w:lineRule="auto"/>
        <w:ind w:left="0" w:right="43" w:firstLine="0"/>
        <w:jc w:val="right"/>
      </w:pPr>
      <w:r>
        <w:rPr>
          <w:sz w:val="22"/>
        </w:rPr>
        <w:lastRenderedPageBreak/>
        <w:t>7</w:t>
      </w:r>
    </w:p>
    <w:p w:rsidR="004643C3" w:rsidRDefault="0021403B">
      <w:pPr>
        <w:numPr>
          <w:ilvl w:val="0"/>
          <w:numId w:val="2"/>
        </w:numPr>
        <w:ind w:right="201"/>
      </w:pPr>
      <w:r>
        <w:t>объяснительно-иллюстративные (объяснение материала происходит в ходе знакомства с конкретным музыкальным примером);</w:t>
      </w:r>
    </w:p>
    <w:p w:rsidR="004643C3" w:rsidRDefault="0021403B">
      <w:pPr>
        <w:numPr>
          <w:ilvl w:val="0"/>
          <w:numId w:val="2"/>
        </w:numPr>
        <w:ind w:right="201"/>
      </w:pPr>
      <w:r>
        <w:t>поисково-творческие (творческие задания, участие детей в обсуждении, беседах);</w:t>
      </w:r>
    </w:p>
    <w:p w:rsidR="004643C3" w:rsidRDefault="0021403B">
      <w:pPr>
        <w:numPr>
          <w:ilvl w:val="0"/>
          <w:numId w:val="2"/>
        </w:numPr>
        <w:spacing w:after="114" w:line="259" w:lineRule="auto"/>
        <w:ind w:right="201"/>
      </w:pPr>
      <w:r>
        <w:t>игровые (разнообразные формы игрового моделирования).</w:t>
      </w:r>
    </w:p>
    <w:p w:rsidR="004643C3" w:rsidRDefault="0021403B">
      <w:pPr>
        <w:spacing w:after="109" w:line="257" w:lineRule="auto"/>
        <w:ind w:left="14" w:firstLine="576"/>
        <w:jc w:val="left"/>
      </w:pPr>
      <w:r>
        <w:rPr>
          <w:sz w:val="30"/>
        </w:rPr>
        <w:t>Описание материально-технических условий реализации учебного предмета</w:t>
      </w:r>
    </w:p>
    <w:p w:rsidR="004643C3" w:rsidRDefault="0021403B">
      <w:pPr>
        <w:spacing w:after="32"/>
        <w:ind w:left="14" w:right="122"/>
      </w:pPr>
      <w:r>
        <w:t>Материально-техническая база образовательного учрежде</w:t>
      </w:r>
      <w:r>
        <w:t>ния должна соответствовать санитарным и противопожарным нормам, нормам охраны труда.</w:t>
      </w:r>
    </w:p>
    <w:tbl>
      <w:tblPr>
        <w:tblStyle w:val="TableGrid"/>
        <w:tblpPr w:vertAnchor="page" w:horzAnchor="page" w:tblpX="1595" w:tblpY="12811"/>
        <w:tblOverlap w:val="never"/>
        <w:tblW w:w="9631" w:type="dxa"/>
        <w:tblInd w:w="0" w:type="dxa"/>
        <w:tblCellMar>
          <w:top w:w="53" w:type="dxa"/>
          <w:left w:w="96" w:type="dxa"/>
          <w:bottom w:w="156" w:type="dxa"/>
          <w:right w:w="115" w:type="dxa"/>
        </w:tblCellMar>
        <w:tblLook w:val="04A0" w:firstRow="1" w:lastRow="0" w:firstColumn="1" w:lastColumn="0" w:noHBand="0" w:noVBand="1"/>
      </w:tblPr>
      <w:tblGrid>
        <w:gridCol w:w="641"/>
        <w:gridCol w:w="7162"/>
        <w:gridCol w:w="1828"/>
      </w:tblGrid>
      <w:tr w:rsidR="004643C3">
        <w:trPr>
          <w:trHeight w:val="965"/>
        </w:trPr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643C3" w:rsidRDefault="0021403B">
            <w:pPr>
              <w:spacing w:after="0" w:line="259" w:lineRule="auto"/>
              <w:ind w:left="43" w:firstLine="0"/>
              <w:jc w:val="left"/>
            </w:pPr>
            <w:r>
              <w:t>п/п</w:t>
            </w:r>
          </w:p>
        </w:tc>
        <w:tc>
          <w:tcPr>
            <w:tcW w:w="7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7" w:firstLine="0"/>
              <w:jc w:val="center"/>
            </w:pPr>
            <w:r>
              <w:t>Тема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center"/>
            </w:pPr>
            <w:r>
              <w:t>Количество часов</w:t>
            </w:r>
          </w:p>
        </w:tc>
      </w:tr>
      <w:tr w:rsidR="004643C3">
        <w:trPr>
          <w:trHeight w:val="514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" w:firstLine="0"/>
              <w:jc w:val="center"/>
            </w:pPr>
            <w:r>
              <w:t>ПЕРВАЯ ЧЕТВЕРТЬ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508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9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7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Введение. Знакомство с музами. Легенды о музыке.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2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90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7" w:firstLine="0"/>
              <w:jc w:val="center"/>
            </w:pPr>
            <w:r>
              <w:t>2.</w:t>
            </w:r>
          </w:p>
        </w:tc>
        <w:tc>
          <w:tcPr>
            <w:tcW w:w="7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Музыкальный язык, элементы музыкальной речи.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2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975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" w:firstLine="0"/>
              <w:jc w:val="center"/>
            </w:pPr>
            <w:r>
              <w:rPr>
                <w:sz w:val="30"/>
              </w:rPr>
              <w:lastRenderedPageBreak/>
              <w:t>З.</w:t>
            </w:r>
          </w:p>
        </w:tc>
        <w:tc>
          <w:tcPr>
            <w:tcW w:w="7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38" w:line="259" w:lineRule="auto"/>
              <w:ind w:left="7" w:firstLine="0"/>
              <w:jc w:val="left"/>
            </w:pPr>
            <w:r>
              <w:t>Контраст тем — контраст элементов музыкальной речи.</w:t>
            </w:r>
          </w:p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Роль лада.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2" w:firstLine="0"/>
              <w:jc w:val="center"/>
            </w:pPr>
            <w:r>
              <w:rPr>
                <w:sz w:val="30"/>
              </w:rPr>
              <w:t>1</w:t>
            </w:r>
          </w:p>
        </w:tc>
      </w:tr>
    </w:tbl>
    <w:p w:rsidR="004643C3" w:rsidRDefault="0021403B">
      <w:pPr>
        <w:ind w:left="7" w:right="122"/>
      </w:pPr>
      <w:r>
        <w:t xml:space="preserve">Учебные аудитории, предназначенные для реализации </w:t>
      </w:r>
      <w:proofErr w:type="gramStart"/>
      <w:r>
        <w:t>учебного предмета</w:t>
      </w:r>
      <w:proofErr w:type="gramEnd"/>
      <w:r>
        <w:t xml:space="preserve"> оснащаются пианино/роялями,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стеллажами, шкафами) и </w:t>
      </w:r>
      <w:proofErr w:type="spellStart"/>
      <w:r>
        <w:t>о&amp;ормляются</w:t>
      </w:r>
      <w:proofErr w:type="spellEnd"/>
      <w:r>
        <w:t xml:space="preserve"> наглядными пособиями.</w:t>
      </w:r>
    </w:p>
    <w:p w:rsidR="004643C3" w:rsidRDefault="0021403B">
      <w:pPr>
        <w:ind w:left="7" w:right="137"/>
      </w:pPr>
      <w:r>
        <w:t>Для работы со специализиро</w:t>
      </w:r>
      <w:r>
        <w:t>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произведений.</w:t>
      </w:r>
    </w:p>
    <w:p w:rsidR="004643C3" w:rsidRDefault="0021403B">
      <w:pPr>
        <w:spacing w:after="63"/>
        <w:ind w:left="0" w:right="201"/>
      </w:pPr>
      <w:r>
        <w:t>Помещения должны быть со звукоизоляцией и своевременно ремонтироваться.</w:t>
      </w:r>
    </w:p>
    <w:p w:rsidR="004643C3" w:rsidRDefault="0021403B">
      <w:pPr>
        <w:tabs>
          <w:tab w:val="center" w:pos="713"/>
          <w:tab w:val="center" w:pos="3761"/>
        </w:tabs>
        <w:spacing w:after="128" w:line="257" w:lineRule="auto"/>
        <w:ind w:left="0" w:firstLine="0"/>
        <w:jc w:val="left"/>
      </w:pPr>
      <w:r>
        <w:rPr>
          <w:sz w:val="30"/>
        </w:rPr>
        <w:tab/>
        <w:t xml:space="preserve">П. </w:t>
      </w:r>
      <w:r>
        <w:rPr>
          <w:sz w:val="30"/>
        </w:rPr>
        <w:tab/>
        <w:t>УЧЕБНО-ТЕМАТИЧЕСКИЙ ПЛАН</w:t>
      </w:r>
    </w:p>
    <w:p w:rsidR="004643C3" w:rsidRDefault="0021403B">
      <w:pPr>
        <w:spacing w:after="28"/>
        <w:ind w:left="0" w:right="201"/>
      </w:pPr>
      <w:r>
        <w:t xml:space="preserve">Учебно-тематический план отражает последовательность изучения разделов и тем программы с указанием распределения учебных часов по </w:t>
      </w:r>
      <w:proofErr w:type="spellStart"/>
      <w:r>
        <w:t>рг</w:t>
      </w:r>
      <w:proofErr w:type="spellEnd"/>
      <w:r>
        <w:t xml:space="preserve"> делам и темам учебного предмета.</w:t>
      </w:r>
    </w:p>
    <w:p w:rsidR="004643C3" w:rsidRDefault="0021403B">
      <w:pPr>
        <w:spacing w:line="257" w:lineRule="auto"/>
        <w:ind w:left="586" w:hanging="10"/>
        <w:jc w:val="left"/>
      </w:pPr>
      <w:r>
        <w:rPr>
          <w:sz w:val="30"/>
        </w:rPr>
        <w:t>1 год обучения (1 класс)</w:t>
      </w:r>
    </w:p>
    <w:p w:rsidR="004643C3" w:rsidRDefault="0021403B">
      <w:pPr>
        <w:spacing w:after="5" w:line="249" w:lineRule="auto"/>
        <w:ind w:left="9360" w:hanging="3"/>
        <w:jc w:val="left"/>
      </w:pPr>
      <w:r>
        <w:rPr>
          <w:sz w:val="24"/>
        </w:rPr>
        <w:t>8</w:t>
      </w:r>
    </w:p>
    <w:tbl>
      <w:tblPr>
        <w:tblStyle w:val="TableGrid"/>
        <w:tblW w:w="9625" w:type="dxa"/>
        <w:tblInd w:w="-68" w:type="dxa"/>
        <w:tblCellMar>
          <w:top w:w="50" w:type="dxa"/>
          <w:left w:w="82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642"/>
        <w:gridCol w:w="7157"/>
        <w:gridCol w:w="1826"/>
      </w:tblGrid>
      <w:tr w:rsidR="004643C3">
        <w:trPr>
          <w:trHeight w:val="494"/>
        </w:trPr>
        <w:tc>
          <w:tcPr>
            <w:tcW w:w="6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21" w:line="259" w:lineRule="auto"/>
              <w:ind w:left="47" w:firstLine="0"/>
              <w:jc w:val="center"/>
            </w:pPr>
            <w:r>
              <w:rPr>
                <w:sz w:val="30"/>
              </w:rPr>
              <w:t>4.</w:t>
            </w:r>
          </w:p>
          <w:p w:rsidR="004643C3" w:rsidRDefault="0021403B">
            <w:pPr>
              <w:spacing w:after="0" w:line="259" w:lineRule="auto"/>
              <w:ind w:left="54" w:firstLine="0"/>
              <w:jc w:val="center"/>
            </w:pPr>
            <w:r>
              <w:rPr>
                <w:sz w:val="30"/>
              </w:rPr>
              <w:t>5.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left"/>
            </w:pPr>
            <w:r>
              <w:t>Роль мелодии и сопровождения в создании характера тем.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</w:tr>
      <w:tr w:rsidR="004643C3">
        <w:trPr>
          <w:trHeight w:val="4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left"/>
            </w:pPr>
            <w:r>
              <w:t>Роль гармонии.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</w:tr>
      <w:tr w:rsidR="004643C3">
        <w:trPr>
          <w:trHeight w:val="487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4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left"/>
            </w:pPr>
            <w:r>
              <w:t>Значение ритма.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</w:tr>
      <w:tr w:rsidR="004643C3">
        <w:trPr>
          <w:trHeight w:val="482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8" w:firstLine="0"/>
              <w:jc w:val="center"/>
            </w:pPr>
            <w:r>
              <w:rPr>
                <w:sz w:val="30"/>
              </w:rPr>
              <w:t>7.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left"/>
            </w:pPr>
            <w:r>
              <w:t xml:space="preserve">Приёмы развитие темы. Повторность. </w:t>
            </w:r>
            <w:proofErr w:type="spellStart"/>
            <w:r>
              <w:t>Секвентность</w:t>
            </w:r>
            <w:proofErr w:type="spellEnd"/>
            <w:r>
              <w:t>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86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6" w:firstLine="0"/>
              <w:jc w:val="center"/>
            </w:pPr>
            <w:r>
              <w:rPr>
                <w:sz w:val="30"/>
              </w:rPr>
              <w:t>8.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left"/>
            </w:pPr>
            <w:r>
              <w:t>Вариационное развитие тем. Вариантность.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9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97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8" w:firstLine="0"/>
              <w:jc w:val="center"/>
            </w:pPr>
            <w:r>
              <w:rPr>
                <w:sz w:val="30"/>
              </w:rPr>
              <w:t>9.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left"/>
            </w:pPr>
            <w:r>
              <w:t>Контрольный урок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94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97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5" w:firstLine="0"/>
              <w:jc w:val="center"/>
            </w:pPr>
            <w:r>
              <w:t>ВТОРАЯ ЧЕТВЕРТЬ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982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4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94" w:line="259" w:lineRule="auto"/>
              <w:ind w:left="50" w:firstLine="0"/>
              <w:jc w:val="left"/>
            </w:pPr>
            <w:r>
              <w:t>Значение тембра в создании образа.</w:t>
            </w:r>
          </w:p>
          <w:p w:rsidR="004643C3" w:rsidRDefault="0021403B">
            <w:pPr>
              <w:spacing w:after="0" w:line="259" w:lineRule="auto"/>
              <w:ind w:left="50" w:firstLine="0"/>
              <w:jc w:val="left"/>
            </w:pPr>
            <w:r>
              <w:t>Орган — король инструментов.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1" w:firstLine="0"/>
              <w:jc w:val="center"/>
            </w:pPr>
            <w:r>
              <w:t>1</w:t>
            </w:r>
          </w:p>
        </w:tc>
      </w:tr>
      <w:tr w:rsidR="004643C3">
        <w:trPr>
          <w:trHeight w:val="969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52" w:firstLine="0"/>
              <w:jc w:val="left"/>
            </w:pPr>
            <w:r>
              <w:t>2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0" w:hanging="7"/>
              <w:jc w:val="left"/>
            </w:pPr>
            <w:r>
              <w:t>Клавишная группа инструментов (клавесин, орган, фортепиано, челеста).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1" w:firstLine="0"/>
              <w:jc w:val="center"/>
            </w:pPr>
            <w:r>
              <w:t>1</w:t>
            </w:r>
          </w:p>
        </w:tc>
      </w:tr>
      <w:tr w:rsidR="004643C3">
        <w:trPr>
          <w:trHeight w:val="144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8" w:firstLine="0"/>
              <w:jc w:val="center"/>
            </w:pPr>
            <w:r>
              <w:lastRenderedPageBreak/>
              <w:t>З.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left"/>
            </w:pPr>
            <w:r>
              <w:t>Струнная группа инструментов (скрипка, альт, виолончель, контрабас). Выразительные и технические возможности.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94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965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1" w:firstLine="0"/>
              <w:jc w:val="center"/>
            </w:pPr>
            <w:r>
              <w:rPr>
                <w:sz w:val="30"/>
              </w:rPr>
              <w:t>4.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</w:pPr>
            <w:r>
              <w:t>Деревянно-духовая группа инструментов (флейта, кларнет, гобой, фагот).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86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8" w:firstLine="0"/>
              <w:jc w:val="center"/>
            </w:pPr>
            <w:r>
              <w:rPr>
                <w:sz w:val="30"/>
              </w:rPr>
              <w:t>5.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left"/>
            </w:pPr>
            <w:r>
              <w:t>Медно-духовая группа инструментов.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4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left"/>
            </w:pPr>
            <w:r>
              <w:t>Симфонический оркестр, другие виды оркестра.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9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5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left"/>
            </w:pPr>
            <w:r>
              <w:t>Контрольный урок.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482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center"/>
            </w:pPr>
            <w:r>
              <w:t>ТРЕТЬЯ ЧЕТВЕРТЬ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967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1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46" w:line="259" w:lineRule="auto"/>
              <w:ind w:left="29" w:firstLine="0"/>
              <w:jc w:val="left"/>
            </w:pPr>
            <w:r>
              <w:t>Форма музыкальных произведений. Период. Каденция.</w:t>
            </w:r>
          </w:p>
          <w:p w:rsidR="004643C3" w:rsidRDefault="0021403B">
            <w:pPr>
              <w:spacing w:after="0" w:line="259" w:lineRule="auto"/>
              <w:ind w:left="22" w:firstLine="0"/>
              <w:jc w:val="left"/>
            </w:pPr>
            <w:r>
              <w:t>Куплет. Одночастная и двухчастная форма.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8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2" w:firstLine="0"/>
              <w:jc w:val="center"/>
            </w:pPr>
            <w:r>
              <w:rPr>
                <w:sz w:val="30"/>
              </w:rPr>
              <w:t>2.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2" w:firstLine="0"/>
              <w:jc w:val="left"/>
            </w:pPr>
            <w:r>
              <w:t>Простая трёхчастная форма. Сложная 3-х частная форма.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0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2" w:firstLine="0"/>
              <w:jc w:val="center"/>
            </w:pPr>
            <w:r>
              <w:rPr>
                <w:sz w:val="30"/>
              </w:rPr>
              <w:t>З.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left"/>
            </w:pPr>
            <w:r>
              <w:t>Форма рондо. Форма вариаций.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5" w:firstLine="0"/>
              <w:jc w:val="center"/>
            </w:pPr>
            <w:r>
              <w:t>4.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2" w:firstLine="0"/>
              <w:jc w:val="left"/>
            </w:pPr>
            <w:r>
              <w:t>Сонатная форма. Экспозиция. Разработка. Реприза.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t>1</w:t>
            </w:r>
          </w:p>
        </w:tc>
      </w:tr>
      <w:tr w:rsidR="004643C3">
        <w:trPr>
          <w:trHeight w:val="986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2" w:firstLine="0"/>
              <w:jc w:val="center"/>
            </w:pPr>
            <w:r>
              <w:t>5.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15" w:line="259" w:lineRule="auto"/>
              <w:ind w:left="14" w:firstLine="0"/>
              <w:jc w:val="left"/>
            </w:pPr>
            <w:r>
              <w:t>Музыка и слово в русском фольклоре. Веснянки.</w:t>
            </w:r>
          </w:p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Колядки.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t>1</w:t>
            </w:r>
          </w:p>
        </w:tc>
      </w:tr>
      <w:tr w:rsidR="004643C3">
        <w:trPr>
          <w:trHeight w:val="969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5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Былины, исторические песни. Протяжные, шуточные песни.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" w:firstLine="0"/>
              <w:jc w:val="center"/>
            </w:pPr>
            <w:r>
              <w:t>7.</w:t>
            </w:r>
          </w:p>
        </w:tc>
        <w:tc>
          <w:tcPr>
            <w:tcW w:w="7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Песня. Романс.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center"/>
            </w:pPr>
            <w:r>
              <w:rPr>
                <w:sz w:val="30"/>
              </w:rPr>
              <w:t>1</w:t>
            </w:r>
          </w:p>
        </w:tc>
      </w:tr>
    </w:tbl>
    <w:p w:rsidR="004643C3" w:rsidRDefault="004643C3">
      <w:pPr>
        <w:sectPr w:rsidR="004643C3">
          <w:headerReference w:type="even" r:id="rId14"/>
          <w:headerReference w:type="default" r:id="rId15"/>
          <w:headerReference w:type="first" r:id="rId16"/>
          <w:pgSz w:w="11560" w:h="16500"/>
          <w:pgMar w:top="605" w:right="396" w:bottom="238" w:left="1713" w:header="720" w:footer="720" w:gutter="0"/>
          <w:cols w:space="720"/>
        </w:sectPr>
      </w:pPr>
    </w:p>
    <w:p w:rsidR="004643C3" w:rsidRDefault="0021403B">
      <w:pPr>
        <w:spacing w:after="0" w:line="259" w:lineRule="auto"/>
        <w:ind w:left="-1440" w:right="101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3048</wp:posOffset>
            </wp:positionV>
            <wp:extent cx="7339585" cy="10474451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39585" cy="10474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643C3" w:rsidRDefault="0021403B">
      <w:pPr>
        <w:spacing w:after="0" w:line="259" w:lineRule="auto"/>
        <w:ind w:left="-1440" w:right="101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3048</wp:posOffset>
            </wp:positionV>
            <wp:extent cx="7339585" cy="10474451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39585" cy="10474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3C3" w:rsidRDefault="004643C3">
      <w:pPr>
        <w:sectPr w:rsidR="004643C3">
          <w:headerReference w:type="even" r:id="rId19"/>
          <w:headerReference w:type="default" r:id="rId20"/>
          <w:headerReference w:type="first" r:id="rId21"/>
          <w:pgSz w:w="11560" w:h="16500"/>
          <w:pgMar w:top="1440" w:right="1440" w:bottom="1440" w:left="1440" w:header="720" w:footer="720" w:gutter="0"/>
          <w:cols w:space="720"/>
        </w:sectPr>
      </w:pPr>
    </w:p>
    <w:p w:rsidR="004643C3" w:rsidRDefault="0021403B">
      <w:pPr>
        <w:spacing w:after="55"/>
        <w:ind w:left="705" w:right="50" w:firstLine="9300"/>
        <w:jc w:val="left"/>
      </w:pPr>
      <w:r>
        <w:lastRenderedPageBreak/>
        <w:t xml:space="preserve">6 слушания; </w:t>
      </w:r>
      <w:r>
        <w:rPr>
          <w:noProof/>
        </w:rPr>
        <w:drawing>
          <wp:inline distT="0" distB="0" distL="0" distR="0">
            <wp:extent cx="164547" cy="95998"/>
            <wp:effectExtent l="0" t="0" r="0" b="0"/>
            <wp:docPr id="98931" name="Picture 98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1" name="Picture 9893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4547" cy="9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приобретение необходимых качеств слухового внимания, умений следить за движением музыкальной мысли и развитием интонаций;</w:t>
      </w:r>
    </w:p>
    <w:p w:rsidR="004643C3" w:rsidRDefault="0021403B">
      <w:pPr>
        <w:numPr>
          <w:ilvl w:val="0"/>
          <w:numId w:val="3"/>
        </w:numPr>
        <w:spacing w:after="31"/>
        <w:ind w:right="317" w:firstLine="0"/>
      </w:pPr>
      <w:r>
        <w:t>осознание и усвоение некоторых понятий и представлений о музыкальных явлениях и средствах выразительности;</w:t>
      </w:r>
    </w:p>
    <w:p w:rsidR="004643C3" w:rsidRDefault="0021403B">
      <w:pPr>
        <w:numPr>
          <w:ilvl w:val="0"/>
          <w:numId w:val="3"/>
        </w:numPr>
        <w:spacing w:after="55"/>
        <w:ind w:right="317" w:firstLine="0"/>
      </w:pPr>
      <w:r>
        <w:t>накопление слухового опыта, определенного круга интонаций и развитие музыкального мышления;</w:t>
      </w:r>
    </w:p>
    <w:p w:rsidR="004643C3" w:rsidRDefault="0021403B">
      <w:pPr>
        <w:numPr>
          <w:ilvl w:val="0"/>
          <w:numId w:val="3"/>
        </w:numPr>
        <w:ind w:right="317" w:firstLine="0"/>
      </w:pPr>
      <w:r>
        <w:t xml:space="preserve">развитие одного из важных эстетических чувств - синестезии (особой способности человека к </w:t>
      </w:r>
      <w:proofErr w:type="spellStart"/>
      <w:r>
        <w:t>межсенсорному</w:t>
      </w:r>
      <w:proofErr w:type="spellEnd"/>
      <w:r>
        <w:t xml:space="preserve"> восприятию); - развитие ассоциативно-образного мышления.</w:t>
      </w:r>
    </w:p>
    <w:p w:rsidR="004643C3" w:rsidRDefault="0021403B">
      <w:pPr>
        <w:ind w:left="749" w:right="50"/>
      </w:pPr>
      <w:r>
        <w:t>С ц</w:t>
      </w:r>
      <w:r>
        <w:t>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</w:t>
      </w:r>
    </w:p>
    <w:p w:rsidR="004643C3" w:rsidRDefault="0021403B">
      <w:pPr>
        <w:spacing w:after="96"/>
        <w:ind w:left="749" w:right="50"/>
      </w:pPr>
      <w:r>
        <w:t>Результат освоения программы «Музык</w:t>
      </w:r>
      <w:r>
        <w:t>а и окружающий мир»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 Структура программы учебного предмета Программа содержи</w:t>
      </w:r>
      <w:r>
        <w:t>т следующие разделы:</w:t>
      </w:r>
    </w:p>
    <w:p w:rsidR="004643C3" w:rsidRDefault="0021403B">
      <w:pPr>
        <w:numPr>
          <w:ilvl w:val="0"/>
          <w:numId w:val="3"/>
        </w:numPr>
        <w:spacing w:after="86"/>
        <w:ind w:right="317" w:firstLine="0"/>
      </w:pPr>
      <w:r>
        <w:t>сведения о затратах учебного времени, предусмотренного на освоение учебного предмета;</w:t>
      </w:r>
    </w:p>
    <w:p w:rsidR="004643C3" w:rsidRDefault="0021403B">
      <w:pPr>
        <w:numPr>
          <w:ilvl w:val="0"/>
          <w:numId w:val="3"/>
        </w:numPr>
        <w:spacing w:line="259" w:lineRule="auto"/>
        <w:ind w:right="317" w:firstLine="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3158378</wp:posOffset>
            </wp:positionH>
            <wp:positionV relativeFrom="paragraph">
              <wp:posOffset>249792</wp:posOffset>
            </wp:positionV>
            <wp:extent cx="45707" cy="1046836"/>
            <wp:effectExtent l="0" t="0" r="0" b="0"/>
            <wp:wrapSquare wrapText="bothSides"/>
            <wp:docPr id="10830" name="Picture 10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" name="Picture 108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07" cy="104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83942" cy="1901675"/>
            <wp:effectExtent l="0" t="0" r="0" b="0"/>
            <wp:docPr id="98933" name="Picture 98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3" name="Picture 9893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3942" cy="190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асп</w:t>
      </w:r>
      <w:proofErr w:type="spellEnd"/>
      <w:r>
        <w:t xml:space="preserve"> </w:t>
      </w:r>
      <w:proofErr w:type="spellStart"/>
      <w:r>
        <w:t>еееление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169117" cy="1545111"/>
            <wp:effectExtent l="0" t="0" r="0" b="0"/>
            <wp:docPr id="10828" name="Picture 10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" name="Picture 1082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9117" cy="154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ебного</w:t>
      </w:r>
      <w:proofErr w:type="spellEnd"/>
      <w:r>
        <w:t xml:space="preserve"> мате </w:t>
      </w:r>
      <w:proofErr w:type="spellStart"/>
      <w:r>
        <w:t>иала</w:t>
      </w:r>
      <w:proofErr w:type="spellEnd"/>
      <w:r>
        <w:t xml:space="preserve"> по </w:t>
      </w:r>
      <w:proofErr w:type="spellStart"/>
      <w:r>
        <w:t>годамоб</w:t>
      </w:r>
      <w:proofErr w:type="spellEnd"/>
      <w:r>
        <w:t xml:space="preserve"> </w:t>
      </w:r>
      <w:proofErr w:type="spellStart"/>
      <w:r>
        <w:t>ения</w:t>
      </w:r>
      <w:proofErr w:type="spellEnd"/>
      <w:r>
        <w:t>;</w:t>
      </w:r>
    </w:p>
    <w:tbl>
      <w:tblPr>
        <w:tblStyle w:val="TableGrid"/>
        <w:tblW w:w="9662" w:type="dxa"/>
        <w:tblInd w:w="357" w:type="dxa"/>
        <w:tblCellMar>
          <w:top w:w="0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3"/>
        <w:gridCol w:w="7251"/>
        <w:gridCol w:w="1598"/>
      </w:tblGrid>
      <w:tr w:rsidR="004643C3">
        <w:trPr>
          <w:trHeight w:val="490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выставки».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497"/>
        </w:trPr>
        <w:tc>
          <w:tcPr>
            <w:tcW w:w="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21" w:line="259" w:lineRule="auto"/>
              <w:ind w:left="0" w:right="4" w:firstLine="0"/>
              <w:jc w:val="center"/>
            </w:pPr>
            <w:r>
              <w:rPr>
                <w:sz w:val="30"/>
              </w:rPr>
              <w:t>6.</w:t>
            </w:r>
          </w:p>
          <w:p w:rsidR="004643C3" w:rsidRDefault="0021403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30"/>
              </w:rPr>
              <w:lastRenderedPageBreak/>
              <w:t>7.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lastRenderedPageBreak/>
              <w:t>Жизненный и творческий путь Н.А. Римского-Корсакова.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2" w:firstLine="0"/>
              <w:jc w:val="center"/>
            </w:pPr>
            <w:r>
              <w:t>1</w:t>
            </w:r>
          </w:p>
        </w:tc>
      </w:tr>
      <w:tr w:rsidR="004643C3">
        <w:trPr>
          <w:trHeight w:val="9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Симфоническое творчество Римского-Корсакова. «</w:t>
            </w:r>
            <w:proofErr w:type="spellStart"/>
            <w:r>
              <w:t>Шехеразада</w:t>
            </w:r>
            <w:proofErr w:type="spellEnd"/>
            <w:r>
              <w:t>».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490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" w:firstLine="0"/>
              <w:jc w:val="center"/>
            </w:pPr>
            <w:r>
              <w:t>8-9.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Опера «Снегурочка».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2" w:firstLine="0"/>
              <w:jc w:val="center"/>
            </w:pPr>
            <w:r>
              <w:rPr>
                <w:sz w:val="30"/>
              </w:rPr>
              <w:t>2</w:t>
            </w:r>
          </w:p>
        </w:tc>
      </w:tr>
      <w:tr w:rsidR="004643C3">
        <w:trPr>
          <w:trHeight w:val="485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2" w:firstLine="0"/>
              <w:jc w:val="center"/>
            </w:pPr>
            <w:r>
              <w:rPr>
                <w:sz w:val="30"/>
              </w:rPr>
              <w:t>10.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Контрольный урок.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9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90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right="7" w:firstLine="0"/>
              <w:jc w:val="center"/>
            </w:pPr>
            <w:r>
              <w:t>ЧЕТВЁРТАЯ ЧЕТВЕРТЬ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497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9" w:firstLine="0"/>
              <w:jc w:val="center"/>
            </w:pPr>
            <w:r>
              <w:t>1.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Жизненный и творческий путь П.И. Чайковского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t>1</w:t>
            </w:r>
          </w:p>
        </w:tc>
      </w:tr>
      <w:tr w:rsidR="004643C3">
        <w:trPr>
          <w:trHeight w:val="497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" w:firstLine="0"/>
              <w:jc w:val="center"/>
            </w:pPr>
            <w:r>
              <w:t>2.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Романсы, фортепианные циклы П.И. Чайковского.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t>1</w:t>
            </w:r>
          </w:p>
        </w:tc>
      </w:tr>
      <w:tr w:rsidR="004643C3">
        <w:trPr>
          <w:trHeight w:val="494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" w:firstLine="0"/>
              <w:jc w:val="center"/>
            </w:pPr>
            <w:r>
              <w:t>З.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Симфония № 1 «Зимние грёзы».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90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" w:firstLine="0"/>
              <w:jc w:val="center"/>
            </w:pPr>
            <w:r>
              <w:t>4-5.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Оперное творчество Чайковского. «Евгений Онегин».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rPr>
                <w:sz w:val="30"/>
              </w:rPr>
              <w:t>2</w:t>
            </w:r>
          </w:p>
        </w:tc>
      </w:tr>
      <w:tr w:rsidR="004643C3">
        <w:trPr>
          <w:trHeight w:val="497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0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Повторение пройденного материала за учебный год.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t>1</w:t>
            </w:r>
          </w:p>
        </w:tc>
      </w:tr>
      <w:tr w:rsidR="004643C3">
        <w:trPr>
          <w:trHeight w:val="490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" w:firstLine="0"/>
              <w:jc w:val="center"/>
            </w:pPr>
            <w:r>
              <w:t>7.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Контрольный урок.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82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" w:firstLine="0"/>
              <w:jc w:val="center"/>
            </w:pPr>
            <w:r>
              <w:rPr>
                <w:sz w:val="30"/>
              </w:rPr>
              <w:t>8.</w:t>
            </w: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Резервный урок.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485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rPr>
                <w:sz w:val="38"/>
              </w:rPr>
              <w:t>итого: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2" w:firstLine="0"/>
              <w:jc w:val="center"/>
            </w:pPr>
            <w:r>
              <w:t>34 ч</w:t>
            </w:r>
          </w:p>
        </w:tc>
      </w:tr>
    </w:tbl>
    <w:p w:rsidR="004643C3" w:rsidRDefault="0021403B">
      <w:pPr>
        <w:spacing w:line="257" w:lineRule="auto"/>
        <w:ind w:left="1039" w:hanging="10"/>
        <w:jc w:val="left"/>
      </w:pPr>
      <w:r>
        <w:rPr>
          <w:sz w:val="30"/>
        </w:rPr>
        <w:t>4 год обучения (4 класс)</w:t>
      </w:r>
    </w:p>
    <w:tbl>
      <w:tblPr>
        <w:tblStyle w:val="TableGrid"/>
        <w:tblW w:w="9621" w:type="dxa"/>
        <w:tblInd w:w="338" w:type="dxa"/>
        <w:tblCellMar>
          <w:top w:w="10" w:type="dxa"/>
          <w:left w:w="103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648"/>
        <w:gridCol w:w="7145"/>
        <w:gridCol w:w="1828"/>
      </w:tblGrid>
      <w:tr w:rsidR="004643C3">
        <w:trPr>
          <w:trHeight w:val="965"/>
        </w:trPr>
        <w:tc>
          <w:tcPr>
            <w:tcW w:w="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0" w:firstLine="0"/>
              <w:jc w:val="left"/>
            </w:pPr>
            <w:r>
              <w:t>п/п</w:t>
            </w: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center"/>
            </w:pPr>
            <w:r>
              <w:t>Тема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left"/>
            </w:pPr>
            <w:r>
              <w:t>Кол-во часов</w:t>
            </w:r>
          </w:p>
        </w:tc>
      </w:tr>
      <w:tr w:rsidR="004643C3">
        <w:trPr>
          <w:trHeight w:val="4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center"/>
            </w:pPr>
            <w:r>
              <w:t>ПЕРВАЯ ЧЕТВЕРТЬ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1442"/>
        </w:trPr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8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right="151" w:firstLine="0"/>
            </w:pPr>
            <w:r>
              <w:t xml:space="preserve">Русская музыка на рубеже XIX-XX веков. С. И. Танеев — Симфония №4 с </w:t>
            </w:r>
            <w:proofErr w:type="spellStart"/>
            <w:r>
              <w:t>moll.A.k</w:t>
            </w:r>
            <w:proofErr w:type="spellEnd"/>
            <w:r>
              <w:t xml:space="preserve">. </w:t>
            </w:r>
            <w:proofErr w:type="spellStart"/>
            <w:r>
              <w:t>Лядов</w:t>
            </w:r>
            <w:proofErr w:type="spellEnd"/>
            <w:r>
              <w:t xml:space="preserve"> — «Музыкальная табакерка», «Про старину», «Волшебное озеро».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trHeight w:val="965"/>
        </w:trPr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9" w:firstLine="0"/>
              <w:jc w:val="center"/>
            </w:pPr>
            <w:r>
              <w:rPr>
                <w:sz w:val="30"/>
              </w:rPr>
              <w:t>2.</w:t>
            </w: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right="72" w:firstLine="0"/>
              <w:jc w:val="left"/>
            </w:pPr>
            <w:r>
              <w:t>А.Н. Скрябин — биография, Симфония № З (Божественная поэма).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2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976"/>
        </w:trPr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6" w:firstLine="0"/>
              <w:jc w:val="center"/>
            </w:pPr>
            <w:r>
              <w:t>З.</w:t>
            </w: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7"/>
            </w:pPr>
            <w:r>
              <w:t>СВ. Рахманинов — биография, Симфония МЗ, произведения для фортепиано.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504"/>
        </w:trPr>
        <w:tc>
          <w:tcPr>
            <w:tcW w:w="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07" w:line="259" w:lineRule="auto"/>
              <w:ind w:left="4" w:firstLine="0"/>
              <w:jc w:val="center"/>
            </w:pPr>
            <w:r>
              <w:rPr>
                <w:sz w:val="30"/>
              </w:rPr>
              <w:t>4.</w:t>
            </w:r>
          </w:p>
          <w:p w:rsidR="004643C3" w:rsidRDefault="0021403B">
            <w:pPr>
              <w:spacing w:after="0" w:line="259" w:lineRule="auto"/>
              <w:ind w:left="12" w:firstLine="0"/>
              <w:jc w:val="center"/>
            </w:pPr>
            <w:r>
              <w:t>5.</w:t>
            </w: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 xml:space="preserve">Концерт для ф-но с оркестром №2 с </w:t>
            </w:r>
            <w:proofErr w:type="spellStart"/>
            <w:r>
              <w:t>moll</w:t>
            </w:r>
            <w:proofErr w:type="spellEnd"/>
            <w:r>
              <w:t>. Романсы.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trHeight w:val="4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left"/>
            </w:pPr>
            <w:r>
              <w:t>Отечественная музыка в 1920 — 1950-е годы.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center"/>
            </w:pPr>
            <w:r>
              <w:t>1</w:t>
            </w:r>
          </w:p>
        </w:tc>
      </w:tr>
      <w:tr w:rsidR="004643C3">
        <w:trPr>
          <w:trHeight w:val="497"/>
        </w:trPr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СС. Прокофьев — биография, фортепианные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center"/>
            </w:pPr>
            <w:r>
              <w:t>1</w:t>
            </w:r>
          </w:p>
        </w:tc>
      </w:tr>
    </w:tbl>
    <w:p w:rsidR="004643C3" w:rsidRDefault="004643C3">
      <w:pPr>
        <w:spacing w:after="0" w:line="259" w:lineRule="auto"/>
        <w:ind w:left="-1360" w:right="338" w:firstLine="0"/>
        <w:jc w:val="left"/>
      </w:pPr>
    </w:p>
    <w:tbl>
      <w:tblPr>
        <w:tblStyle w:val="TableGrid"/>
        <w:tblW w:w="9616" w:type="dxa"/>
        <w:tblInd w:w="152" w:type="dxa"/>
        <w:tblCellMar>
          <w:top w:w="31" w:type="dxa"/>
          <w:left w:w="94" w:type="dxa"/>
          <w:bottom w:w="0" w:type="dxa"/>
          <w:right w:w="151" w:type="dxa"/>
        </w:tblCellMar>
        <w:tblLook w:val="04A0" w:firstRow="1" w:lastRow="0" w:firstColumn="1" w:lastColumn="0" w:noHBand="0" w:noVBand="1"/>
      </w:tblPr>
      <w:tblGrid>
        <w:gridCol w:w="85"/>
        <w:gridCol w:w="619"/>
        <w:gridCol w:w="65"/>
        <w:gridCol w:w="6987"/>
        <w:gridCol w:w="61"/>
        <w:gridCol w:w="1739"/>
        <w:gridCol w:w="60"/>
      </w:tblGrid>
      <w:tr w:rsidR="004643C3">
        <w:trPr>
          <w:gridAfter w:val="1"/>
          <w:wAfter w:w="62" w:type="dxa"/>
          <w:trHeight w:val="497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произведения. Кантата «Александр Невский».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gridAfter w:val="1"/>
          <w:wAfter w:w="62" w:type="dxa"/>
          <w:trHeight w:val="975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21" w:hanging="14"/>
              <w:jc w:val="left"/>
            </w:pPr>
            <w:r>
              <w:lastRenderedPageBreak/>
              <w:t>78.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Балеты: «Ромео и Джульетта», «Золушка».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rPr>
                <w:sz w:val="30"/>
              </w:rPr>
              <w:t>2</w:t>
            </w:r>
          </w:p>
        </w:tc>
      </w:tr>
      <w:tr w:rsidR="004643C3">
        <w:trPr>
          <w:gridAfter w:val="1"/>
          <w:wAfter w:w="62" w:type="dxa"/>
          <w:trHeight w:val="487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8" w:firstLine="0"/>
              <w:jc w:val="center"/>
            </w:pPr>
            <w:r>
              <w:rPr>
                <w:sz w:val="30"/>
              </w:rPr>
              <w:t>9.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Контрольный урок.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490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9" w:firstLine="0"/>
              <w:jc w:val="center"/>
            </w:pPr>
            <w:r>
              <w:t>ВТОРАЯ ЧЕТВЕРТЬ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gridAfter w:val="1"/>
          <w:wAfter w:w="62" w:type="dxa"/>
          <w:trHeight w:val="492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1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 xml:space="preserve">СС. Прокофьев — Симфония № 7 </w:t>
            </w:r>
            <w:proofErr w:type="spellStart"/>
            <w:r>
              <w:t>cis</w:t>
            </w:r>
            <w:proofErr w:type="spellEnd"/>
            <w:r>
              <w:t xml:space="preserve"> топ.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497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14" w:firstLine="0"/>
              <w:jc w:val="left"/>
            </w:pPr>
            <w:r>
              <w:t>2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 xml:space="preserve">Д.Д. Шостакович — биография, Симфония № 7 с </w:t>
            </w:r>
            <w:proofErr w:type="spellStart"/>
            <w:r>
              <w:t>moll</w:t>
            </w:r>
            <w:proofErr w:type="spellEnd"/>
            <w:r>
              <w:t>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0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490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5" w:firstLine="0"/>
              <w:jc w:val="center"/>
            </w:pPr>
            <w:r>
              <w:t>З.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Отечественная музыка в 1969 — 1990-е годы.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8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gridAfter w:val="1"/>
          <w:wAfter w:w="62" w:type="dxa"/>
          <w:trHeight w:val="972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2" w:firstLine="0"/>
              <w:jc w:val="center"/>
            </w:pPr>
            <w:r>
              <w:rPr>
                <w:sz w:val="30"/>
              </w:rPr>
              <w:t>4.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05" w:line="259" w:lineRule="auto"/>
              <w:ind w:left="14" w:firstLine="0"/>
              <w:jc w:val="left"/>
            </w:pPr>
            <w:r>
              <w:t>Г.В. Свиридов. Поэма «Памяти С. Есенина», музыка к</w:t>
            </w:r>
          </w:p>
          <w:p w:rsidR="004643C3" w:rsidRDefault="0021403B">
            <w:pPr>
              <w:spacing w:after="0" w:line="259" w:lineRule="auto"/>
              <w:ind w:left="22" w:firstLine="0"/>
              <w:jc w:val="left"/>
            </w:pPr>
            <w:r>
              <w:t>«Метель».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gridAfter w:val="1"/>
          <w:wAfter w:w="62" w:type="dxa"/>
          <w:trHeight w:val="969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9" w:firstLine="0"/>
              <w:jc w:val="center"/>
            </w:pPr>
            <w:r>
              <w:t>5.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42" w:line="259" w:lineRule="auto"/>
              <w:ind w:left="7" w:firstLine="0"/>
              <w:jc w:val="left"/>
            </w:pPr>
            <w:r>
              <w:t>Композиторы последней трети ХХ века. В.А. Гаврилин,</w:t>
            </w:r>
          </w:p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Р.К. Щедрин, ЭВ. Денисов,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0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965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9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78" w:line="259" w:lineRule="auto"/>
              <w:ind w:left="14" w:firstLine="0"/>
              <w:jc w:val="left"/>
            </w:pPr>
            <w:r>
              <w:t xml:space="preserve">А.Г. </w:t>
            </w:r>
            <w:proofErr w:type="spellStart"/>
            <w:r>
              <w:t>Шнитке</w:t>
            </w:r>
            <w:proofErr w:type="spellEnd"/>
            <w:r>
              <w:t>, СА. Губайдуллина, СМ. Слонимский, А.П.</w:t>
            </w:r>
          </w:p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Петров, Б.И. Тищенко.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8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490"/>
        </w:trPr>
        <w:tc>
          <w:tcPr>
            <w:tcW w:w="6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1" w:firstLine="0"/>
              <w:jc w:val="left"/>
            </w:pPr>
            <w:r>
              <w:t>7.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Контрольный урок.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5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gridAfter w:val="1"/>
          <w:wAfter w:w="62" w:type="dxa"/>
          <w:trHeight w:val="965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32" w:line="259" w:lineRule="auto"/>
              <w:ind w:left="43" w:firstLine="0"/>
              <w:jc w:val="center"/>
            </w:pPr>
            <w:r>
              <w:t>ТРЕТЬЯ ЧЕТВЕРТЬ</w:t>
            </w:r>
          </w:p>
          <w:p w:rsidR="004643C3" w:rsidRDefault="0021403B">
            <w:pPr>
              <w:spacing w:after="0" w:line="259" w:lineRule="auto"/>
              <w:ind w:left="58" w:firstLine="0"/>
              <w:jc w:val="center"/>
            </w:pPr>
            <w:r>
              <w:t>Татарская музыкальная литература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gridAfter w:val="1"/>
          <w:wAfter w:w="62" w:type="dxa"/>
          <w:trHeight w:val="965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8" w:firstLine="0"/>
              <w:jc w:val="center"/>
            </w:pPr>
            <w:r>
              <w:t>1.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83" w:line="259" w:lineRule="auto"/>
              <w:ind w:left="22" w:firstLine="0"/>
              <w:jc w:val="left"/>
            </w:pPr>
            <w:r>
              <w:t>Исторические сведения о развитии татарской музыки.</w:t>
            </w:r>
          </w:p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Музыкальные традиции и современность.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gridAfter w:val="1"/>
          <w:wAfter w:w="62" w:type="dxa"/>
          <w:trHeight w:val="485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9" w:firstLine="0"/>
              <w:jc w:val="center"/>
            </w:pPr>
            <w:r>
              <w:rPr>
                <w:sz w:val="30"/>
              </w:rPr>
              <w:t>2.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Старотрадиционные</w:t>
            </w:r>
            <w:proofErr w:type="spellEnd"/>
            <w:r>
              <w:t xml:space="preserve"> и </w:t>
            </w:r>
            <w:proofErr w:type="spellStart"/>
            <w:r>
              <w:t>новотрадиционные</w:t>
            </w:r>
            <w:proofErr w:type="spellEnd"/>
            <w:r>
              <w:t xml:space="preserve"> инструменты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rPr>
          <w:gridAfter w:val="1"/>
          <w:wAfter w:w="62" w:type="dxa"/>
          <w:trHeight w:val="965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7" w:firstLine="0"/>
              <w:jc w:val="center"/>
            </w:pPr>
            <w:r>
              <w:rPr>
                <w:sz w:val="30"/>
              </w:rPr>
              <w:t>З.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08" w:line="259" w:lineRule="auto"/>
              <w:ind w:left="22" w:firstLine="0"/>
              <w:jc w:val="left"/>
            </w:pPr>
            <w:r>
              <w:t>Жизненный и творческий путь С. Сайдашева.</w:t>
            </w:r>
          </w:p>
          <w:p w:rsidR="004643C3" w:rsidRDefault="0021403B">
            <w:pPr>
              <w:spacing w:after="0" w:line="259" w:lineRule="auto"/>
              <w:ind w:left="22" w:firstLine="0"/>
              <w:jc w:val="left"/>
            </w:pPr>
            <w:r>
              <w:t>Музыкальные драмы.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8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969"/>
        </w:trPr>
        <w:tc>
          <w:tcPr>
            <w:tcW w:w="6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589" w:line="259" w:lineRule="auto"/>
              <w:ind w:left="57" w:firstLine="0"/>
              <w:jc w:val="center"/>
            </w:pPr>
            <w:r>
              <w:rPr>
                <w:sz w:val="30"/>
              </w:rPr>
              <w:t>4.</w:t>
            </w:r>
          </w:p>
          <w:p w:rsidR="004643C3" w:rsidRDefault="0021403B">
            <w:pPr>
              <w:spacing w:after="0" w:line="259" w:lineRule="auto"/>
              <w:ind w:left="57" w:firstLine="0"/>
              <w:jc w:val="center"/>
            </w:pPr>
            <w:r>
              <w:t>5.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07" w:line="259" w:lineRule="auto"/>
              <w:ind w:left="14" w:firstLine="0"/>
              <w:jc w:val="left"/>
            </w:pPr>
            <w:r>
              <w:t xml:space="preserve">Жизненный и творческий путь Ф. </w:t>
            </w:r>
            <w:proofErr w:type="spellStart"/>
            <w:r>
              <w:t>Яруллина</w:t>
            </w:r>
            <w:proofErr w:type="spellEnd"/>
            <w:r>
              <w:t>. Балет</w:t>
            </w:r>
          </w:p>
          <w:p w:rsidR="004643C3" w:rsidRDefault="0021403B">
            <w:pPr>
              <w:spacing w:after="0" w:line="259" w:lineRule="auto"/>
              <w:ind w:left="22" w:firstLine="0"/>
              <w:jc w:val="left"/>
            </w:pPr>
            <w:r>
              <w:t>«</w:t>
            </w:r>
            <w:proofErr w:type="spellStart"/>
            <w:r>
              <w:t>Шурале</w:t>
            </w:r>
            <w:proofErr w:type="spellEnd"/>
            <w:r>
              <w:t>».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144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0" w:line="359" w:lineRule="auto"/>
              <w:ind w:left="29" w:hanging="7"/>
            </w:pPr>
            <w:r>
              <w:t xml:space="preserve">Творчество З. Хабибуллина («Поэма для скрипки и фортепиано»), Дж. </w:t>
            </w:r>
            <w:proofErr w:type="spellStart"/>
            <w:r>
              <w:t>Файзи</w:t>
            </w:r>
            <w:proofErr w:type="spellEnd"/>
            <w:r>
              <w:t xml:space="preserve"> (песни, комедия «</w:t>
            </w:r>
            <w:proofErr w:type="spellStart"/>
            <w:r>
              <w:t>Башмагым</w:t>
            </w:r>
            <w:proofErr w:type="spellEnd"/>
            <w:r>
              <w:t>»),</w:t>
            </w:r>
          </w:p>
          <w:p w:rsidR="004643C3" w:rsidRDefault="0021403B">
            <w:pPr>
              <w:spacing w:after="0" w:line="259" w:lineRule="auto"/>
              <w:ind w:left="22" w:firstLine="0"/>
              <w:jc w:val="left"/>
            </w:pPr>
            <w:r>
              <w:t xml:space="preserve">М. </w:t>
            </w:r>
            <w:proofErr w:type="spellStart"/>
            <w:r>
              <w:t>Музаффарова</w:t>
            </w:r>
            <w:proofErr w:type="spellEnd"/>
            <w:r>
              <w:t xml:space="preserve"> (песни, Концерт для скрипки).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5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rPr>
          <w:gridAfter w:val="1"/>
          <w:wAfter w:w="62" w:type="dxa"/>
          <w:trHeight w:val="986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1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32" w:line="259" w:lineRule="auto"/>
              <w:ind w:left="22" w:firstLine="0"/>
              <w:jc w:val="left"/>
            </w:pPr>
            <w:r>
              <w:t xml:space="preserve">Жизненный и творческий путь Н. </w:t>
            </w:r>
            <w:proofErr w:type="spellStart"/>
            <w:r>
              <w:t>Жиганова</w:t>
            </w:r>
            <w:proofErr w:type="spellEnd"/>
            <w:r>
              <w:t>. Опера</w:t>
            </w:r>
          </w:p>
          <w:p w:rsidR="004643C3" w:rsidRDefault="0021403B">
            <w:pPr>
              <w:spacing w:after="0" w:line="259" w:lineRule="auto"/>
              <w:ind w:left="29" w:firstLine="0"/>
              <w:jc w:val="left"/>
            </w:pPr>
            <w:r>
              <w:t>«</w:t>
            </w:r>
            <w:proofErr w:type="spellStart"/>
            <w:r>
              <w:t>Джалиль</w:t>
            </w:r>
            <w:proofErr w:type="spellEnd"/>
            <w:r>
              <w:t>».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9" w:firstLine="0"/>
              <w:jc w:val="center"/>
            </w:pPr>
            <w:r>
              <w:t>1</w:t>
            </w:r>
          </w:p>
        </w:tc>
      </w:tr>
      <w:tr w:rsidR="004643C3">
        <w:trPr>
          <w:gridAfter w:val="1"/>
          <w:wAfter w:w="62" w:type="dxa"/>
          <w:trHeight w:val="972"/>
        </w:trPr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1" w:firstLine="0"/>
              <w:jc w:val="center"/>
            </w:pPr>
            <w:r>
              <w:lastRenderedPageBreak/>
              <w:t>7.</w:t>
            </w:r>
          </w:p>
        </w:tc>
        <w:tc>
          <w:tcPr>
            <w:tcW w:w="7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20" w:line="259" w:lineRule="auto"/>
              <w:ind w:left="29" w:firstLine="0"/>
              <w:jc w:val="left"/>
            </w:pPr>
            <w:r>
              <w:t xml:space="preserve">Жизненный и творческий путь А. </w:t>
            </w:r>
            <w:proofErr w:type="spellStart"/>
            <w:r>
              <w:t>Монасыпова</w:t>
            </w:r>
            <w:proofErr w:type="spellEnd"/>
            <w:r>
              <w:t>.</w:t>
            </w:r>
          </w:p>
          <w:p w:rsidR="004643C3" w:rsidRDefault="0021403B">
            <w:pPr>
              <w:spacing w:after="0" w:line="259" w:lineRule="auto"/>
              <w:ind w:left="29" w:firstLine="0"/>
              <w:jc w:val="left"/>
            </w:pPr>
            <w:r>
              <w:t>Вокально-симфоническая поэма «В ритмах Тукая».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9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972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8" w:firstLine="0"/>
              <w:jc w:val="center"/>
            </w:pPr>
            <w:r>
              <w:rPr>
                <w:sz w:val="30"/>
              </w:rPr>
              <w:t>8.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51" w:line="259" w:lineRule="auto"/>
              <w:ind w:left="7" w:firstLine="0"/>
              <w:jc w:val="left"/>
            </w:pPr>
            <w:r>
              <w:t xml:space="preserve">Жизненный и творческий путь Р. </w:t>
            </w:r>
            <w:proofErr w:type="spellStart"/>
            <w:r>
              <w:t>Яхина</w:t>
            </w:r>
            <w:proofErr w:type="spellEnd"/>
            <w:r>
              <w:t>.</w:t>
            </w:r>
          </w:p>
          <w:p w:rsidR="004643C3" w:rsidRDefault="0021403B">
            <w:pPr>
              <w:spacing w:after="0" w:line="259" w:lineRule="auto"/>
              <w:ind w:left="86" w:firstLine="0"/>
              <w:jc w:val="left"/>
            </w:pPr>
            <w:r>
              <w:t>Фортепианный цикл «Летние вечера».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7" w:firstLine="0"/>
              <w:jc w:val="center"/>
            </w:pPr>
            <w: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497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8" w:firstLine="0"/>
              <w:jc w:val="center"/>
            </w:pPr>
            <w:r>
              <w:rPr>
                <w:sz w:val="30"/>
              </w:rPr>
              <w:t>9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 xml:space="preserve">Концерт для фортепиано с оркестром Р. </w:t>
            </w:r>
            <w:proofErr w:type="spellStart"/>
            <w:r>
              <w:t>Яхина</w:t>
            </w:r>
            <w:proofErr w:type="spellEnd"/>
            <w:r>
              <w:t>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487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9" w:firstLine="0"/>
              <w:jc w:val="center"/>
            </w:pPr>
            <w:r>
              <w:t>10.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>Контрольный урок.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7" w:firstLine="0"/>
              <w:jc w:val="center"/>
            </w:pPr>
            <w: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492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6" w:firstLine="0"/>
              <w:jc w:val="center"/>
            </w:pPr>
            <w:r>
              <w:t>ЧЕТВЁРТАЯ ЧЕТВЕРТЬ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487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firstLine="0"/>
              <w:jc w:val="left"/>
            </w:pPr>
            <w:r>
              <w:t>Татарская музыка второй половины ХХ века.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0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986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0" w:firstLine="0"/>
              <w:jc w:val="center"/>
            </w:pPr>
            <w:r>
              <w:t>2.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31" w:line="259" w:lineRule="auto"/>
              <w:ind w:left="7" w:firstLine="0"/>
              <w:jc w:val="left"/>
            </w:pPr>
            <w:r>
              <w:t>Жизненный и творческий путь Ф. Ахметова. Песни,</w:t>
            </w:r>
          </w:p>
          <w:p w:rsidR="004643C3" w:rsidRDefault="0021403B">
            <w:pPr>
              <w:spacing w:after="0" w:line="259" w:lineRule="auto"/>
              <w:ind w:left="7" w:firstLine="0"/>
              <w:jc w:val="left"/>
            </w:pPr>
            <w:r>
              <w:t xml:space="preserve">Поэма памяти Ф. </w:t>
            </w:r>
            <w:proofErr w:type="spellStart"/>
            <w:r>
              <w:t>Яруллина</w:t>
            </w:r>
            <w:proofErr w:type="spellEnd"/>
            <w:r>
              <w:t>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63" w:firstLine="0"/>
              <w:jc w:val="center"/>
            </w:pPr>
            <w: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1454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0" w:firstLine="0"/>
              <w:jc w:val="center"/>
            </w:pPr>
            <w:r>
              <w:t>З.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14" w:right="19" w:hanging="7"/>
              <w:jc w:val="left"/>
            </w:pPr>
            <w:r>
              <w:t xml:space="preserve">Композиторы </w:t>
            </w:r>
            <w:proofErr w:type="spellStart"/>
            <w:r>
              <w:t>Р.Еникеев</w:t>
            </w:r>
            <w:proofErr w:type="spellEnd"/>
            <w:r>
              <w:t xml:space="preserve"> («</w:t>
            </w:r>
            <w:proofErr w:type="spellStart"/>
            <w:r>
              <w:t>Ариэтта</w:t>
            </w:r>
            <w:proofErr w:type="spellEnd"/>
            <w:r>
              <w:t xml:space="preserve"> для скрипки и фортепиано»), </w:t>
            </w:r>
            <w:proofErr w:type="spellStart"/>
            <w:r>
              <w:t>Р.Белялов</w:t>
            </w:r>
            <w:proofErr w:type="spellEnd"/>
            <w:r>
              <w:t xml:space="preserve"> («Рапсодия для двух фортепиано и ударных»).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965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firstLine="0"/>
            </w:pPr>
            <w:r>
              <w:t xml:space="preserve">Татарская музыка в 80-90-е годы. Композиторы Р. </w:t>
            </w:r>
            <w:proofErr w:type="spellStart"/>
            <w:r>
              <w:t>Калимуллин</w:t>
            </w:r>
            <w:proofErr w:type="spellEnd"/>
            <w:r>
              <w:t>, М. Шамсутдинова.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485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0" w:firstLine="0"/>
              <w:jc w:val="center"/>
            </w:pPr>
            <w:r>
              <w:rPr>
                <w:sz w:val="30"/>
              </w:rPr>
              <w:t>5.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2" w:firstLine="0"/>
              <w:jc w:val="left"/>
            </w:pPr>
            <w:r>
              <w:t xml:space="preserve">Ш. </w:t>
            </w:r>
            <w:proofErr w:type="spellStart"/>
            <w:r>
              <w:t>Шарифуллин</w:t>
            </w:r>
            <w:proofErr w:type="spellEnd"/>
            <w:r>
              <w:t xml:space="preserve">, Р. </w:t>
            </w:r>
            <w:proofErr w:type="spellStart"/>
            <w:r>
              <w:t>Ахиярова</w:t>
            </w:r>
            <w:proofErr w:type="spellEnd"/>
            <w:r>
              <w:t>, Л. Батыр-</w:t>
            </w:r>
            <w:proofErr w:type="spellStart"/>
            <w:r>
              <w:t>Булгари</w:t>
            </w:r>
            <w:proofErr w:type="spellEnd"/>
            <w:r>
              <w:t>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56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957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36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7" w:right="2855" w:firstLine="72"/>
            </w:pPr>
            <w:r>
              <w:t>Сказка в татарской музыке. Тукай и музыка.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9" w:firstLine="0"/>
              <w:jc w:val="center"/>
            </w:pPr>
            <w: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490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t>7.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Итоговый зачёт по всему курсу учебного предмета.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9" w:firstLine="0"/>
              <w:jc w:val="center"/>
            </w:pPr>
            <w: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487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3" w:firstLine="0"/>
              <w:jc w:val="center"/>
            </w:pPr>
            <w:r>
              <w:rPr>
                <w:sz w:val="30"/>
              </w:rPr>
              <w:t>8.</w:t>
            </w: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Резервный урок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49" w:firstLine="0"/>
              <w:jc w:val="center"/>
            </w:pPr>
            <w:r>
              <w:t>1</w:t>
            </w:r>
          </w:p>
        </w:tc>
      </w:tr>
      <w:tr w:rsidR="004643C3">
        <w:tblPrEx>
          <w:tblCellMar>
            <w:top w:w="0" w:type="dxa"/>
            <w:left w:w="101" w:type="dxa"/>
            <w:right w:w="158" w:type="dxa"/>
          </w:tblCellMar>
        </w:tblPrEx>
        <w:trPr>
          <w:gridBefore w:val="1"/>
          <w:wBefore w:w="64" w:type="dxa"/>
          <w:trHeight w:val="967"/>
        </w:trPr>
        <w:tc>
          <w:tcPr>
            <w:tcW w:w="64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643C3" w:rsidRDefault="004643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rPr>
                <w:sz w:val="40"/>
              </w:rPr>
              <w:t>итого:</w:t>
            </w:r>
          </w:p>
          <w:p w:rsidR="004643C3" w:rsidRDefault="0021403B">
            <w:pPr>
              <w:spacing w:after="0" w:line="259" w:lineRule="auto"/>
              <w:ind w:left="0" w:firstLine="0"/>
              <w:jc w:val="left"/>
            </w:pPr>
            <w:r>
              <w:t>ВСЕГО:</w:t>
            </w:r>
          </w:p>
        </w:tc>
        <w:tc>
          <w:tcPr>
            <w:tcW w:w="1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3C3" w:rsidRDefault="0021403B">
            <w:pPr>
              <w:spacing w:after="144" w:line="259" w:lineRule="auto"/>
              <w:ind w:left="56" w:firstLine="0"/>
              <w:jc w:val="center"/>
            </w:pPr>
            <w:r>
              <w:t>34 часа</w:t>
            </w:r>
          </w:p>
          <w:p w:rsidR="004643C3" w:rsidRDefault="0021403B">
            <w:pPr>
              <w:spacing w:after="0" w:line="259" w:lineRule="auto"/>
              <w:ind w:left="77" w:firstLine="0"/>
              <w:jc w:val="center"/>
            </w:pPr>
            <w:r>
              <w:t>136 часов</w:t>
            </w:r>
          </w:p>
        </w:tc>
      </w:tr>
    </w:tbl>
    <w:p w:rsidR="004643C3" w:rsidRDefault="0021403B">
      <w:pPr>
        <w:spacing w:after="151" w:line="257" w:lineRule="auto"/>
        <w:ind w:left="888" w:hanging="10"/>
        <w:jc w:val="left"/>
      </w:pPr>
      <w:r>
        <w:rPr>
          <w:sz w:val="30"/>
        </w:rPr>
        <w:t>Первый год обучения.</w:t>
      </w:r>
    </w:p>
    <w:p w:rsidR="004643C3" w:rsidRDefault="0021403B">
      <w:pPr>
        <w:ind w:left="310" w:right="489"/>
      </w:pPr>
      <w:r>
        <w:t xml:space="preserve">Первый год обучения ставит своей целью дать детям представление о богатстве и многообразии окружающего нас музыкального мира, его многосторонних связях с жизнью людей, специфике самой музыки как искусства. С первых же </w:t>
      </w:r>
      <w:proofErr w:type="gramStart"/>
      <w:r>
        <w:t>шагов</w:t>
      </w:r>
      <w:proofErr w:type="gramEnd"/>
      <w:r>
        <w:t xml:space="preserve"> учащихся следует учить не только</w:t>
      </w:r>
      <w:r>
        <w:t xml:space="preserve"> внимательно слушать музыку, воспринимать ее эмоционально, но и размышлять, рассказывать о ней, вдумываться в её художественный смысл.</w:t>
      </w:r>
    </w:p>
    <w:p w:rsidR="004643C3" w:rsidRDefault="0021403B">
      <w:pPr>
        <w:ind w:left="302" w:right="489"/>
      </w:pPr>
      <w:r>
        <w:t>Подбор песен, последовательность разбора и прослушивания дадут детям представление о песенном жанре, продемонстрируют худ</w:t>
      </w:r>
      <w:r>
        <w:t xml:space="preserve">ожественное </w:t>
      </w:r>
      <w:r>
        <w:lastRenderedPageBreak/>
        <w:t xml:space="preserve">своеобразие каждого из представленных образцов и позволят увидеть в них отражение значительных событий недавней истории. Массовая песня середины века важная веха в развитии отечественной музыкальной культуры. Основные средства выразительности, </w:t>
      </w:r>
      <w:r>
        <w:t>присущие жанру песни, танца, марша, различные их виды. Связь музыки с движением.</w:t>
      </w:r>
    </w:p>
    <w:p w:rsidR="004643C3" w:rsidRDefault="0021403B">
      <w:pPr>
        <w:spacing w:after="71"/>
        <w:ind w:left="288" w:right="201"/>
      </w:pPr>
      <w:r>
        <w:t>Танец как вид искусства и жанр музыки. Народное происхождение танцев, их национальная основа.</w:t>
      </w:r>
    </w:p>
    <w:p w:rsidR="004643C3" w:rsidRDefault="0021403B">
      <w:pPr>
        <w:ind w:left="295" w:right="497"/>
      </w:pPr>
      <w:proofErr w:type="spellStart"/>
      <w:r>
        <w:t>М.И.Глинка</w:t>
      </w:r>
      <w:proofErr w:type="spellEnd"/>
      <w:r>
        <w:t xml:space="preserve"> — создатель первых выдающихся произведений русской музыкальной классик</w:t>
      </w:r>
      <w:r>
        <w:t>и, написанных на основе мелодий народных песен. Сборники народных песен Балакирева, Римского-</w:t>
      </w:r>
      <w:proofErr w:type="spellStart"/>
      <w:proofErr w:type="gramStart"/>
      <w:r>
        <w:t>Корсакова,Чайковского</w:t>
      </w:r>
      <w:proofErr w:type="spellEnd"/>
      <w:proofErr w:type="gramEnd"/>
      <w:r>
        <w:t xml:space="preserve">, </w:t>
      </w:r>
      <w:proofErr w:type="spellStart"/>
      <w:r>
        <w:t>Лядова</w:t>
      </w:r>
      <w:proofErr w:type="spellEnd"/>
      <w:r>
        <w:t xml:space="preserve">. Произведения на народные темы. Использование народных мелодий в оперной, симфонической и камерной музыке. Создание </w:t>
      </w:r>
      <w:proofErr w:type="spellStart"/>
      <w:r>
        <w:t>композиторамиклас</w:t>
      </w:r>
      <w:r>
        <w:t>сиками</w:t>
      </w:r>
      <w:proofErr w:type="spellEnd"/>
      <w:r>
        <w:t xml:space="preserve"> музыкальных тем, близких народным мелодиям. Широкое претворение элементов народно-песенного искусства в музыке композиторов.</w:t>
      </w:r>
    </w:p>
    <w:p w:rsidR="004643C3" w:rsidRDefault="0021403B">
      <w:pPr>
        <w:ind w:left="302" w:right="497"/>
      </w:pPr>
      <w:r>
        <w:t xml:space="preserve">Обращение к произведениям программной и </w:t>
      </w:r>
      <w:proofErr w:type="spellStart"/>
      <w:r>
        <w:t>программноизобразительной</w:t>
      </w:r>
      <w:proofErr w:type="spellEnd"/>
      <w:r>
        <w:t xml:space="preserve"> музыки позволяет ввести подростков в мир достаточно сложны</w:t>
      </w:r>
      <w:r>
        <w:t>х инструментальных сочинений и познакомить их с выдающимися образцами фортепианной и симфонической музыки. Учащихся следует научить свободно отличать программные сочинения от других инструментальных пьес, для чего рассказ преподавателя должен содержать объ</w:t>
      </w:r>
      <w:r>
        <w:t>яснение основных признаков программной музыки (прежде всего, это название произведения, поясняющее его содержание и раскрывающее замысел автора).</w:t>
      </w:r>
    </w:p>
    <w:p w:rsidR="004643C3" w:rsidRDefault="0021403B">
      <w:pPr>
        <w:ind w:left="302" w:right="504" w:firstLine="626"/>
      </w:pPr>
      <w:r>
        <w:t>Учащиеся должны получить общее представление о театре как виде искусства и основных музыкально-сценических жан</w:t>
      </w:r>
      <w:r>
        <w:t>рах: опере, балете, оперетте и музыке к драматическому спектаклю.</w:t>
      </w:r>
    </w:p>
    <w:p w:rsidR="004643C3" w:rsidRDefault="0021403B">
      <w:pPr>
        <w:spacing w:after="30"/>
        <w:ind w:left="295" w:right="504"/>
      </w:pPr>
      <w:r>
        <w:t>В числе новых понятий, слов, терминов, которые усваиваются при работе над темой, следующие: театральное представление (спектакль), сценическое действие, драматург, режиссер, драма, комедия, пьеса, музыкальный театр, действие (акт), картина, пантомима, диве</w:t>
      </w:r>
      <w:r>
        <w:t xml:space="preserve">ртисмент, артист, статист, гусляр, ария, романс, речитатив, пасторальный, кода, канон, хроматические полутоны, ладовая неустойчивость, </w:t>
      </w:r>
      <w:proofErr w:type="spellStart"/>
      <w:r>
        <w:t>целотонная</w:t>
      </w:r>
      <w:proofErr w:type="spellEnd"/>
      <w:r>
        <w:t xml:space="preserve"> гамма.</w:t>
      </w:r>
    </w:p>
    <w:p w:rsidR="004643C3" w:rsidRDefault="0021403B">
      <w:pPr>
        <w:spacing w:after="67"/>
        <w:ind w:left="518" w:right="281"/>
      </w:pPr>
      <w:r>
        <w:lastRenderedPageBreak/>
        <w:t>Музыка в драматическом театре, ее функции. Создание великими композиторами замечательных образцов музык</w:t>
      </w:r>
      <w:r>
        <w:t>и к драматическим спектаклям.</w:t>
      </w:r>
    </w:p>
    <w:p w:rsidR="004643C3" w:rsidRDefault="0021403B">
      <w:pPr>
        <w:ind w:left="525" w:right="288"/>
      </w:pPr>
      <w:r>
        <w:t>Основные черты балета как музыкально-сценического жанра; объединение в нем музыки, танца и сценического действия. Танцевальная основа музыки; чередование отдельных законченных танцевальных пьес.</w:t>
      </w:r>
    </w:p>
    <w:p w:rsidR="004643C3" w:rsidRDefault="0021403B">
      <w:pPr>
        <w:spacing w:after="195" w:line="259" w:lineRule="auto"/>
        <w:ind w:left="1087" w:right="201" w:firstLine="0"/>
      </w:pPr>
      <w:r>
        <w:t>Чайковский — создатель русского</w:t>
      </w:r>
      <w:r>
        <w:t xml:space="preserve"> классического балета.</w:t>
      </w:r>
    </w:p>
    <w:p w:rsidR="004643C3" w:rsidRDefault="0021403B">
      <w:pPr>
        <w:ind w:left="525" w:right="274"/>
      </w:pPr>
      <w:r>
        <w:t>Синтетичность оперного жанра. Ведущее значение музыки. Единство вокального и инструментального начала. Основные элементы оперы: ария и ее разновидности, ансамбли, хоры, балетные сцены и оркестровые номера. Различные типы опер. Обраще</w:t>
      </w:r>
      <w:r>
        <w:t>ние к опере великих композиторов прошлого.</w:t>
      </w:r>
    </w:p>
    <w:p w:rsidR="004643C3" w:rsidRDefault="0021403B">
      <w:pPr>
        <w:spacing w:after="98" w:line="259" w:lineRule="auto"/>
        <w:ind w:left="533" w:right="201" w:firstLine="0"/>
      </w:pPr>
      <w:r>
        <w:t>Опера в наши дни.</w:t>
      </w:r>
    </w:p>
    <w:p w:rsidR="004643C3" w:rsidRDefault="0021403B">
      <w:pPr>
        <w:spacing w:after="103" w:line="257" w:lineRule="auto"/>
        <w:ind w:left="1104" w:hanging="10"/>
        <w:jc w:val="left"/>
      </w:pPr>
      <w:r>
        <w:rPr>
          <w:sz w:val="30"/>
        </w:rPr>
        <w:t>Второй год обучения</w:t>
      </w:r>
    </w:p>
    <w:p w:rsidR="004643C3" w:rsidRDefault="0021403B">
      <w:pPr>
        <w:ind w:left="518" w:right="274"/>
      </w:pPr>
      <w:r>
        <w:t>Музыка в Древнем мире. Расцвет искусств в античную эпоху. Появление нотации. Возникновение и развитие многоголосия; полифония и гомофония. Музыка в храме: месса, оратория и ка</w:t>
      </w:r>
      <w:r>
        <w:t>нтата.</w:t>
      </w:r>
    </w:p>
    <w:p w:rsidR="004643C3" w:rsidRDefault="0021403B">
      <w:pPr>
        <w:spacing w:after="42"/>
        <w:ind w:left="533" w:right="201"/>
      </w:pPr>
      <w:r>
        <w:t>Развитие инструментальной музыки. Произведения для органа, скрипки и клавесина.</w:t>
      </w:r>
    </w:p>
    <w:p w:rsidR="004643C3" w:rsidRDefault="0021403B">
      <w:pPr>
        <w:ind w:left="518" w:right="274"/>
      </w:pPr>
      <w:r>
        <w:t>Иоганн Себастьян Бах (1685-1750) — немецкий композитор, органист, чьё творчество относится к первой половине XVIII века и принадлежит эпохе барокко. Смелый новатор, худо</w:t>
      </w:r>
      <w:r>
        <w:t>жник-гуманист, воплотивший в своем творчестве огромный мир идей, эмоций, многообразие жизненных явлений своего времени. Высший расцвет полифонии в произведениях Баха. Особое место композитора в истории музыкальной культуры. Жизнь его музыки на протяжении X</w:t>
      </w:r>
      <w:r>
        <w:t>IX и ХХ веков.</w:t>
      </w:r>
    </w:p>
    <w:p w:rsidR="004643C3" w:rsidRDefault="0021403B">
      <w:pPr>
        <w:spacing w:after="48"/>
        <w:ind w:left="525" w:right="281"/>
      </w:pPr>
      <w:r>
        <w:t>Формирование классического стиля в музыке. Появление в XVIII веке новых жанров циклических инструментальных произведений — симфонии, сонаты и квартета.</w:t>
      </w:r>
    </w:p>
    <w:p w:rsidR="004643C3" w:rsidRDefault="0021403B">
      <w:pPr>
        <w:spacing w:after="175"/>
        <w:ind w:left="518" w:right="274"/>
      </w:pPr>
      <w:r>
        <w:t xml:space="preserve">Франц Иозеф Гайдн (1732-1809) — австрийский композитор второй </w:t>
      </w:r>
      <w:proofErr w:type="spellStart"/>
      <w:r>
        <w:t>псповины</w:t>
      </w:r>
      <w:proofErr w:type="spellEnd"/>
      <w:r>
        <w:t xml:space="preserve"> XVIII века, один и</w:t>
      </w:r>
      <w:r>
        <w:t>з создателей основных жанров инструментальной музыки классического типа: симфонии, сонаты, струнного ансамбля.</w:t>
      </w:r>
    </w:p>
    <w:p w:rsidR="004643C3" w:rsidRDefault="0021403B">
      <w:pPr>
        <w:ind w:left="417" w:right="374"/>
      </w:pPr>
      <w:r>
        <w:lastRenderedPageBreak/>
        <w:t xml:space="preserve">В итоге изучения сочинений Гайдна учащиеся должны хорошо осознавать общность и различия симфонии и сонаты, трех- и </w:t>
      </w:r>
      <w:proofErr w:type="spellStart"/>
      <w:r>
        <w:t>четырехчастного</w:t>
      </w:r>
      <w:proofErr w:type="spellEnd"/>
      <w:r>
        <w:t xml:space="preserve"> построения цикла: понимать строение сонатной формы и рондо, усвоить новые понятия: капелла, капельмейстер, придворный музыкан</w:t>
      </w:r>
      <w:r>
        <w:t xml:space="preserve">т (композитор), оратория. Знания, полученные при изучении симфонии и сонаты Гайдна, будут закреплены и расширены при знакомстве с крупными инструментальными произведениями Моцарта, Бетховена и П' </w:t>
      </w:r>
      <w:proofErr w:type="spellStart"/>
      <w:r>
        <w:t>уберта</w:t>
      </w:r>
      <w:proofErr w:type="spellEnd"/>
      <w:r>
        <w:t>.</w:t>
      </w:r>
    </w:p>
    <w:p w:rsidR="004643C3" w:rsidRDefault="0021403B">
      <w:pPr>
        <w:spacing w:after="30"/>
        <w:ind w:left="432" w:right="201"/>
      </w:pPr>
      <w:r>
        <w:t>Вольфганг Амадей Моцарт (1756-1791) австрийский комп</w:t>
      </w:r>
      <w:r>
        <w:t>озитор второй половины XVIII века, младший современник Гайдна.</w:t>
      </w:r>
    </w:p>
    <w:p w:rsidR="004643C3" w:rsidRDefault="0021403B">
      <w:pPr>
        <w:spacing w:after="47"/>
        <w:ind w:left="432" w:right="374"/>
      </w:pPr>
      <w:r>
        <w:t>Краткий обзор творческого наследия. Богатство и разнообразие музыки Моцарта. Интерес композитора к театру, создание опер. Виды инструментальных произведений: концертные и камерные сочинения, ци</w:t>
      </w:r>
      <w:r>
        <w:t>клы и отдельные пьесы. Духовная музыка.</w:t>
      </w:r>
    </w:p>
    <w:p w:rsidR="004643C3" w:rsidRDefault="0021403B">
      <w:pPr>
        <w:ind w:left="432" w:right="367"/>
      </w:pPr>
      <w:r>
        <w:t xml:space="preserve">Творчество Людвига Ван Бетховена (1770-1827) — одна из вершин классической музыки. Отражение в нем грандиозных общественных перемен, происходивших в Европе на рубеже XVIII-XIX веков, героических устремлений народов, </w:t>
      </w:r>
      <w:r>
        <w:t>передовых демократических идей эпохи. Бетховен как продолжатель традиций и смелый новатор в музыкальном искусстве.</w:t>
      </w:r>
    </w:p>
    <w:p w:rsidR="004643C3" w:rsidRDefault="0021403B">
      <w:pPr>
        <w:ind w:left="432" w:right="367"/>
      </w:pPr>
      <w:r>
        <w:t>Краткий обзор творческого наследия. Многообразие творческого наследия Бетховена, в котором представлены почти все музыкальные жанры эпохи вен</w:t>
      </w:r>
      <w:r>
        <w:t xml:space="preserve">ской классической школы. Ведущее значение крупных инструментальных произведений. Обращение к театральным видам музыки; сочинения с </w:t>
      </w:r>
      <w:proofErr w:type="spellStart"/>
      <w:r>
        <w:t>настием</w:t>
      </w:r>
      <w:proofErr w:type="spellEnd"/>
      <w:r>
        <w:t xml:space="preserve"> хора; пьесы для фортепиано; песни.</w:t>
      </w:r>
    </w:p>
    <w:p w:rsidR="004643C3" w:rsidRDefault="0021403B">
      <w:pPr>
        <w:ind w:left="432" w:right="360"/>
      </w:pPr>
      <w:r>
        <w:t>Зарождение романтизма в европейском искусстве. Его характерные черты, отличающие р</w:t>
      </w:r>
      <w:r>
        <w:t>омантическую музыку от произведений предшествующей эпохи. Основные жанры романтической музыки, проявление в них национальных черт. Возникновение национальных композиторских школ в ряде стран Европы. Романтизм ведущее направление в музыкальном искусстве XIX</w:t>
      </w:r>
      <w:r>
        <w:t xml:space="preserve"> века.</w:t>
      </w:r>
    </w:p>
    <w:p w:rsidR="004643C3" w:rsidRDefault="0021403B">
      <w:pPr>
        <w:ind w:left="482" w:right="310"/>
      </w:pPr>
      <w:r>
        <w:t xml:space="preserve">Франц Петер Шуберт (1797-1828) — австрийский </w:t>
      </w:r>
      <w:proofErr w:type="spellStart"/>
      <w:r>
        <w:t>композиторромантик</w:t>
      </w:r>
      <w:proofErr w:type="spellEnd"/>
      <w:r>
        <w:t xml:space="preserve">, младший современник Бетховена. Образное содержание его сочинений, отражение в них лирической сферы человеческих чувств. Господство </w:t>
      </w:r>
      <w:r>
        <w:lastRenderedPageBreak/>
        <w:t xml:space="preserve">песенного начала. Классические и романтические жанры </w:t>
      </w:r>
      <w:r>
        <w:t xml:space="preserve">в </w:t>
      </w:r>
      <w:proofErr w:type="spellStart"/>
      <w:r>
        <w:t>ТЕОРЧеСКОМ</w:t>
      </w:r>
      <w:proofErr w:type="spellEnd"/>
      <w:r>
        <w:t xml:space="preserve"> наследии композитора.</w:t>
      </w:r>
    </w:p>
    <w:p w:rsidR="004643C3" w:rsidRDefault="0021403B">
      <w:pPr>
        <w:spacing w:after="40"/>
        <w:ind w:left="497" w:right="338"/>
      </w:pPr>
      <w:r>
        <w:t>Краткий обзор творческого наследия. Неисчерпаемое творческое наследие Шуберта, насчитывающее свыше тысячи сочинений. Ведущее значение вокальной лирики; песенные циклы. Разнообразие инструментальных жанров: симфонии, камер</w:t>
      </w:r>
      <w:r>
        <w:t>ные ансамбли различных составов; произведения для фортепиано в 2 и 4 руки: сонаты, фантазии, вариации, экспромты, музыкальные моменты, танцевальные пьесы.</w:t>
      </w:r>
    </w:p>
    <w:p w:rsidR="004643C3" w:rsidRDefault="0021403B">
      <w:pPr>
        <w:spacing w:after="76"/>
        <w:ind w:left="497" w:right="201"/>
      </w:pPr>
      <w:r>
        <w:t>Песня для голоса с фортепиано один из ведущих жанров романтической музыки, тесно связанный со словом.</w:t>
      </w:r>
    </w:p>
    <w:p w:rsidR="004643C3" w:rsidRDefault="0021403B">
      <w:pPr>
        <w:ind w:left="497" w:right="302"/>
      </w:pPr>
      <w:proofErr w:type="spellStart"/>
      <w:r>
        <w:t>Фридерик</w:t>
      </w:r>
      <w:proofErr w:type="spellEnd"/>
      <w:r>
        <w:t xml:space="preserve"> Шопен (1810-1849) основоположник польской музыкальной классики. Национальный характер его музыки, претворение в ней народных мелодий и ритмов. Тема Родины в творчестве композитора. Шопен пианист: новый концертный стиль его фортепианных произведен</w:t>
      </w:r>
      <w:r>
        <w:t>ий.</w:t>
      </w:r>
    </w:p>
    <w:p w:rsidR="004643C3" w:rsidRDefault="0021403B">
      <w:pPr>
        <w:ind w:left="497" w:right="317"/>
      </w:pPr>
      <w:r>
        <w:t>Краткий обзор творческого наследия. Фортепианные сочинения как основа творчества Шопена. Обращение к танцевальным жанрам; создание цикла прелюдий, концертных этюдов. Разнообразие произведений крупной формы.</w:t>
      </w:r>
    </w:p>
    <w:p w:rsidR="004643C3" w:rsidRDefault="0021403B">
      <w:pPr>
        <w:ind w:left="489" w:right="201"/>
      </w:pPr>
      <w:r>
        <w:t>Новая трактовка этюда в творчестве Шопена как виртуозного художественного произведения, насыщенного глубоким содержанием.</w:t>
      </w:r>
    </w:p>
    <w:p w:rsidR="004643C3" w:rsidRDefault="0021403B">
      <w:pPr>
        <w:spacing w:after="137" w:line="259" w:lineRule="auto"/>
        <w:ind w:left="497" w:right="201" w:firstLine="0"/>
      </w:pPr>
      <w:r>
        <w:t xml:space="preserve">Этюды Шопена как </w:t>
      </w:r>
      <w:proofErr w:type="spellStart"/>
      <w:r>
        <w:t>ШКОЛа</w:t>
      </w:r>
      <w:proofErr w:type="spellEnd"/>
      <w:r>
        <w:t xml:space="preserve"> высшего пианистического мастерства.</w:t>
      </w:r>
    </w:p>
    <w:p w:rsidR="004643C3" w:rsidRDefault="0021403B">
      <w:pPr>
        <w:spacing w:after="69"/>
        <w:ind w:left="497" w:right="201"/>
      </w:pPr>
      <w:r>
        <w:t>Ноктюрны. Шопен как один из создателей романтического жанра ноктюрна.</w:t>
      </w:r>
    </w:p>
    <w:p w:rsidR="004643C3" w:rsidRDefault="0021403B">
      <w:pPr>
        <w:spacing w:after="170" w:line="257" w:lineRule="auto"/>
        <w:ind w:left="1068" w:hanging="10"/>
        <w:jc w:val="left"/>
      </w:pPr>
      <w:r>
        <w:rPr>
          <w:sz w:val="30"/>
        </w:rPr>
        <w:t>Третий год обучения</w:t>
      </w:r>
    </w:p>
    <w:p w:rsidR="004643C3" w:rsidRDefault="0021403B">
      <w:pPr>
        <w:ind w:left="497" w:right="310"/>
      </w:pPr>
      <w:r>
        <w:t xml:space="preserve">Один-два урока, предусмотренные примерным тематическим планом для обзора музыкальной культуры России в </w:t>
      </w:r>
      <w:proofErr w:type="spellStart"/>
      <w:r>
        <w:t>доглинкинское</w:t>
      </w:r>
      <w:proofErr w:type="spellEnd"/>
      <w:r>
        <w:t xml:space="preserve"> время, могут быть свободно использованы преподавателем. Сведения исторического плана о зарождении и формах существовани</w:t>
      </w:r>
      <w:r>
        <w:t>я профессиональной музыкальной культуры в России, о народной песне и ее значении в формировании национальной композиторской школы должны содержать конкретные факты, имена наиболее известных музыкантов XVIII и начала МХ века, подготовивших расцвет отечестве</w:t>
      </w:r>
      <w:r>
        <w:t>нной музыкальной классики в МХ веке.</w:t>
      </w:r>
    </w:p>
    <w:p w:rsidR="004643C3" w:rsidRDefault="0021403B">
      <w:pPr>
        <w:ind w:left="115" w:right="641"/>
      </w:pPr>
      <w:r>
        <w:lastRenderedPageBreak/>
        <w:t>Михаил Иванович Глинка (1804-1857) — основоположник русской классической музыки. Его творчество как новый этап в развитии музыкальной культуры России. Эпоха Глинки. События 1812 и 1825 годов. Подъем национальной культур</w:t>
      </w:r>
      <w:r>
        <w:t>ы. Современники композитора — музыканты, литераторы. Глинка и Пушкин.</w:t>
      </w:r>
    </w:p>
    <w:p w:rsidR="004643C3" w:rsidRDefault="0021403B">
      <w:pPr>
        <w:ind w:left="115" w:right="633"/>
      </w:pPr>
      <w:r>
        <w:t>Краткий обзор творческого наследия. Театральные произведения Глинки. Сопоставление опер «Иван Сусанин» и «Руслан и Людмила». Музыка к драматическому спектаклю «Князь Холмский» Кукольника</w:t>
      </w:r>
      <w:r>
        <w:t>. Произведения для симфонического оркестра. Разнообразие жанров камерной музыки: вокальная лирика, пьесы для фортепиано, инструментальные ансамбли.</w:t>
      </w:r>
    </w:p>
    <w:p w:rsidR="004643C3" w:rsidRDefault="0021403B">
      <w:pPr>
        <w:ind w:left="115" w:right="201"/>
      </w:pPr>
      <w:r>
        <w:t>Опера «Иван Сусанин». Путь Глинки к опере. Обращение композитора к историческому сюжету с героико-патриотиче</w:t>
      </w:r>
      <w:r>
        <w:t>ской идеей.</w:t>
      </w:r>
    </w:p>
    <w:p w:rsidR="004643C3" w:rsidRDefault="0021403B">
      <w:pPr>
        <w:spacing w:after="57"/>
        <w:ind w:left="115" w:right="641"/>
      </w:pPr>
      <w:r>
        <w:t>Романсы и песни. Романс как небольшое произведение для голоса в сопровождении фортепиано на какой-либо поэтический текст, предназначенный для камерного исполнения. Широкое распространение жанра романса в 1-й половине МХ века и его связь с бытов</w:t>
      </w:r>
      <w:r>
        <w:t xml:space="preserve">ым </w:t>
      </w:r>
      <w:proofErr w:type="spellStart"/>
      <w:r>
        <w:t>музицированием</w:t>
      </w:r>
      <w:proofErr w:type="spellEnd"/>
      <w:r>
        <w:t>. Место вокальной лирики в творческом наследии композитора. Произведения для оркестра.</w:t>
      </w:r>
    </w:p>
    <w:p w:rsidR="004643C3" w:rsidRDefault="0021403B">
      <w:pPr>
        <w:spacing w:after="98"/>
        <w:ind w:left="115" w:right="641"/>
      </w:pPr>
      <w:r>
        <w:t>Александр Сергеевич Даргомыжский (1813-1869) — младший современник, друг и последователь Глинки, вписавший новую страницу в историю отечественной музыки</w:t>
      </w:r>
      <w:r>
        <w:t>, смелый новатор. Связь его творчества с реалистическими тенденциями русской культуры 40-60-х годов.</w:t>
      </w:r>
    </w:p>
    <w:p w:rsidR="004643C3" w:rsidRDefault="0021403B">
      <w:pPr>
        <w:ind w:left="115" w:right="641"/>
      </w:pPr>
      <w:r>
        <w:t>Краткий обзор творческого наследия. Преобладание в творческом наследии композитора произведений со словесным текстом и второстепенная роль инструментальных</w:t>
      </w:r>
      <w:r>
        <w:t xml:space="preserve"> сочинений. Жанровое разнообразие и богатство содержания камерных вокальных сочинений. Народная основа оркестровой музыки Даргомыжского.</w:t>
      </w:r>
    </w:p>
    <w:p w:rsidR="004643C3" w:rsidRDefault="0021403B">
      <w:pPr>
        <w:spacing w:after="59"/>
        <w:ind w:left="266" w:right="547"/>
      </w:pPr>
      <w:r>
        <w:t>Романсы и песни. Новизна и своеобразие романсов и песен Даргомыжского, развитие в них традиций Глинки. Тематика и жанры</w:t>
      </w:r>
      <w:r>
        <w:t xml:space="preserve"> вокального творчества.</w:t>
      </w:r>
    </w:p>
    <w:p w:rsidR="004643C3" w:rsidRDefault="0021403B">
      <w:pPr>
        <w:spacing w:after="31"/>
        <w:ind w:left="266" w:right="533"/>
      </w:pPr>
      <w:r>
        <w:lastRenderedPageBreak/>
        <w:t>Новый подход к литературному тексту. Передача в музыке интонаций ж- той разговорной речи. Песни сатирического и социально-обличительного характера. Лирика Даргомыжского.</w:t>
      </w:r>
    </w:p>
    <w:p w:rsidR="004643C3" w:rsidRDefault="0021403B">
      <w:pPr>
        <w:ind w:left="274" w:right="511"/>
      </w:pPr>
      <w:r>
        <w:t>Расцвет русской музыкальной культуры во второй половине МХ век</w:t>
      </w:r>
      <w:r>
        <w:t>а. Развитие традиций Глинки и Даргомыжского: правдивость жизненных образов, обращение к народной песне, сочинение произведений в различных жанрах, разносторонние связи с национальной отечественной культурой.</w:t>
      </w:r>
    </w:p>
    <w:p w:rsidR="004643C3" w:rsidRDefault="0021403B">
      <w:pPr>
        <w:ind w:left="274" w:right="201"/>
      </w:pPr>
      <w:r>
        <w:t>Характеристика общественно-политической жизни 60</w:t>
      </w:r>
      <w:r>
        <w:t>-х годов МХ века. Расцвет литературы и искусства реалистического направления.</w:t>
      </w:r>
    </w:p>
    <w:p w:rsidR="004643C3" w:rsidRDefault="0021403B">
      <w:pPr>
        <w:ind w:left="274" w:right="525" w:firstLine="7"/>
      </w:pPr>
      <w:r>
        <w:t xml:space="preserve">Обличительные стихи Н. Некрасова, правдивый и разносторонний показ </w:t>
      </w:r>
      <w:r>
        <w:rPr>
          <w:noProof/>
        </w:rPr>
        <w:drawing>
          <wp:inline distT="0" distB="0" distL="0" distR="0">
            <wp:extent cx="137122" cy="123426"/>
            <wp:effectExtent l="0" t="0" r="0" b="0"/>
            <wp:docPr id="98936" name="Picture 98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6" name="Picture 9893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7122" cy="1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сгийской</w:t>
      </w:r>
      <w:proofErr w:type="spellEnd"/>
      <w:r>
        <w:t xml:space="preserve"> действительности в творчестве художников-передвижников; их просветительская деятельность.</w:t>
      </w:r>
    </w:p>
    <w:p w:rsidR="004643C3" w:rsidRDefault="0021403B">
      <w:pPr>
        <w:ind w:left="266" w:right="518"/>
      </w:pPr>
      <w:r>
        <w:t>Изменения в музыкальной жизни российских столиц, позднее — других городов. Образование Императорского Русского музыкального общества (ИРМО) и его деятельность, направленная на приобщение к музыкальному искусству широких слоев городского населения. Открытие</w:t>
      </w:r>
      <w:r>
        <w:t xml:space="preserve"> первых российских консерваторий в Петербурге (1862) и Москве (1866), их роль в подготовке хорошо образованных музыкантов-профессионалов, композиторов, исполнителей, педагогов, музыкальных критиков.</w:t>
      </w:r>
    </w:p>
    <w:p w:rsidR="004643C3" w:rsidRDefault="0021403B">
      <w:pPr>
        <w:ind w:left="274" w:right="525"/>
      </w:pPr>
      <w:r>
        <w:t xml:space="preserve">В. В. Стасов — выдающийся представитель русской культуры </w:t>
      </w:r>
      <w:r>
        <w:t>второй половины МХ века, музыкальный и художественный критик, друг композиторов «Могучей кучки» и художников-передвижников.</w:t>
      </w:r>
    </w:p>
    <w:p w:rsidR="004643C3" w:rsidRDefault="0021403B">
      <w:pPr>
        <w:ind w:left="274" w:right="525"/>
      </w:pPr>
      <w:r>
        <w:t>Начало в 60-е годы творческой деятельности композиторов «Могучей кучки» и Чайковского. Творческие принципы композиторов «Могучей куч</w:t>
      </w:r>
      <w:r>
        <w:t>ки» последователей Глинки и Даргомыжского в развитии национальной музыкальной культуры. Дружеское общение музыкантов.</w:t>
      </w:r>
    </w:p>
    <w:p w:rsidR="004643C3" w:rsidRDefault="0021403B">
      <w:pPr>
        <w:ind w:left="0" w:right="785"/>
      </w:pPr>
      <w:r>
        <w:t>М. А. Балакирев — композитор, пианист, дирижер — старший наставник композиторов «Могучей кучки». Борьба передовых музыкантов за утверждени</w:t>
      </w:r>
      <w:r>
        <w:t>е национальных путей развития отечественной музыки, за музыкальное воспитание широких слоёв населения.</w:t>
      </w:r>
    </w:p>
    <w:p w:rsidR="004643C3" w:rsidRDefault="0021403B">
      <w:pPr>
        <w:spacing w:after="26"/>
        <w:ind w:left="7" w:right="792"/>
      </w:pPr>
      <w:r>
        <w:t xml:space="preserve">Многогранность творческой деятельности Александра Порфирьевича Бородина (1833-1887). Вклад Бородина в развитие русской культуры и науки. </w:t>
      </w:r>
      <w:r>
        <w:lastRenderedPageBreak/>
        <w:t>Своеобразие музы</w:t>
      </w:r>
      <w:r>
        <w:t>ки композитора, её эпический склад; развитие традиций Глинки.</w:t>
      </w:r>
    </w:p>
    <w:p w:rsidR="004643C3" w:rsidRDefault="0021403B">
      <w:pPr>
        <w:ind w:left="14" w:right="950"/>
      </w:pPr>
      <w:r>
        <w:t xml:space="preserve">Краткий обзор творческого наследия. Жанровое разнообразие музыки Бородина. Ведущее значение оперы «Князь Игорь». Симфонии и симфоническая картина «В Средней Азии». Камерные инструментальные и </w:t>
      </w:r>
      <w:proofErr w:type="spellStart"/>
      <w:r>
        <w:t>вс</w:t>
      </w:r>
      <w:proofErr w:type="spellEnd"/>
      <w:r>
        <w:t xml:space="preserve"> </w:t>
      </w:r>
      <w:proofErr w:type="spellStart"/>
      <w:r>
        <w:t>кальные</w:t>
      </w:r>
      <w:proofErr w:type="spellEnd"/>
      <w:r>
        <w:t xml:space="preserve"> произведения. Эпос и лирика в музыке Бородина.</w:t>
      </w:r>
    </w:p>
    <w:p w:rsidR="004643C3" w:rsidRDefault="0021403B">
      <w:pPr>
        <w:ind w:left="14" w:right="785"/>
      </w:pPr>
      <w:r>
        <w:t>Многогранность творческой и общественной деятельности Николая Андреевича Римского-Корсакова (1844-1908) композитора, педагога, музыкального писателя и редактора, дирижера и пропагандиста русской музык</w:t>
      </w:r>
      <w:r>
        <w:t>и. Отражение в его творчестве истории и быта народа; широкое обращение к национальному фольклору.</w:t>
      </w:r>
    </w:p>
    <w:p w:rsidR="004643C3" w:rsidRDefault="0021403B">
      <w:pPr>
        <w:ind w:left="14" w:right="785"/>
      </w:pPr>
      <w:r>
        <w:t>Краткий обзор творческого наследия. Жанровое и тематическое богатство сочинений Римского-Корсакова. Ведущее положение оперы; преобладание сказочно-эпических п</w:t>
      </w:r>
      <w:r>
        <w:t xml:space="preserve">роизведений. Народно-жанровая основа симфонической музыки; роль </w:t>
      </w:r>
      <w:proofErr w:type="spellStart"/>
      <w:r>
        <w:t>программности</w:t>
      </w:r>
      <w:proofErr w:type="spellEnd"/>
      <w:r>
        <w:t xml:space="preserve"> в ней. Сюиты, симфонии и одночастные сочинения для оркестра. Камерная вокальная музыка. Произведения других жанров. Книги и статьи Римского-Корсакова о музыке. «Летопись моей муз</w:t>
      </w:r>
      <w:r>
        <w:t>ыкальной жизни» как образец творческой автобиографии. Опера «Снегурочка».</w:t>
      </w:r>
    </w:p>
    <w:p w:rsidR="004643C3" w:rsidRDefault="0021403B">
      <w:pPr>
        <w:spacing w:after="26"/>
        <w:ind w:left="22" w:right="785"/>
      </w:pPr>
      <w:r>
        <w:t xml:space="preserve">Отражение в творчестве Модеста Петровича Мусоргского (1839-1881) общественно-демократических идей 60-70-х годов МХ века. </w:t>
      </w:r>
      <w:proofErr w:type="spellStart"/>
      <w:r>
        <w:t>Социальнообличительная</w:t>
      </w:r>
      <w:proofErr w:type="spellEnd"/>
      <w:r>
        <w:t xml:space="preserve"> направленность и смелое новаторство ег</w:t>
      </w:r>
      <w:r>
        <w:t>о творчества. Развитие традиций Даргомыжского.</w:t>
      </w:r>
    </w:p>
    <w:p w:rsidR="004643C3" w:rsidRDefault="0021403B">
      <w:pPr>
        <w:spacing w:after="93"/>
        <w:ind w:left="29" w:right="201"/>
      </w:pPr>
      <w:r>
        <w:t>Краткий обзор творческого наследия. Разнообразие оперных замыслов, незавершённость большинства из них. Интерес Мусоргского к исторической и социальной тематике. Редакции оперы «Борис Годунов». Новизна содержан</w:t>
      </w:r>
      <w:r>
        <w:t xml:space="preserve">ия и выразительных средств камерной вокальной музыки, обращение к поэзии </w:t>
      </w:r>
      <w:proofErr w:type="spellStart"/>
      <w:r>
        <w:t>Н.Некрасова</w:t>
      </w:r>
      <w:proofErr w:type="spellEnd"/>
      <w:r>
        <w:t xml:space="preserve"> и Т Шевченко. Вокальные циклы. Программный замысел и его яркое воплощение в фортепианном цикле «Картинки с выставки». Судьба творческого наследия Мусоргского.</w:t>
      </w:r>
    </w:p>
    <w:p w:rsidR="004643C3" w:rsidRDefault="0021403B">
      <w:pPr>
        <w:spacing w:after="44"/>
        <w:ind w:left="115" w:right="669"/>
      </w:pPr>
      <w:r>
        <w:t>Многограннос</w:t>
      </w:r>
      <w:r>
        <w:t xml:space="preserve">ть творческой личности Петра Ильича Чайковского (1840- 1893); его композиторская, педагогическая, дирижёрская, </w:t>
      </w:r>
      <w:proofErr w:type="spellStart"/>
      <w:r>
        <w:lastRenderedPageBreak/>
        <w:t>музыкальнокритическая</w:t>
      </w:r>
      <w:proofErr w:type="spellEnd"/>
      <w:r>
        <w:t xml:space="preserve"> и общественная деятельность. Тематическое и жанровое разнообразие его сочинений, богатство и выразительность мелодики. Отра</w:t>
      </w:r>
      <w:r>
        <w:t>жение в музыке Чайковского различных сторон русской жизни, духовного мира людей, борьбы человека за своё счастье. Обращение к народной песне. Развитие традиций Глинки и Даргомыжского. Широкая популярность музыки Чайковского во всем мире. Международный конк</w:t>
      </w:r>
      <w:r>
        <w:t>урс его имени в Москве.</w:t>
      </w:r>
    </w:p>
    <w:p w:rsidR="004643C3" w:rsidRDefault="0021403B">
      <w:pPr>
        <w:ind w:left="115" w:right="677"/>
      </w:pPr>
      <w:r>
        <w:t>Обзор творческого наследия. Богатство и разнообразие творческого наследия Чайковского, его вершинные достижения во всех видах музыки того времени, при ведущей роли оперы и симфонии.</w:t>
      </w:r>
    </w:p>
    <w:p w:rsidR="004643C3" w:rsidRDefault="0021403B">
      <w:pPr>
        <w:ind w:left="115" w:right="669"/>
      </w:pPr>
      <w:r>
        <w:t xml:space="preserve">Симфония № 1 «Зимние грёзы». Симфонии Чайковского </w:t>
      </w:r>
      <w:r>
        <w:t>одна из вершин в развитии европейской симфонической музыки. Народно-жанровые черты ранних, московских симфоний симфонии) и усиление трагедийного начала в последующих.</w:t>
      </w:r>
    </w:p>
    <w:p w:rsidR="004643C3" w:rsidRDefault="0021403B">
      <w:pPr>
        <w:spacing w:after="135" w:line="259" w:lineRule="auto"/>
        <w:ind w:left="691" w:right="201" w:firstLine="0"/>
      </w:pPr>
      <w:r>
        <w:t>«Зимние грёзы» — первое крупное произведение композитора.</w:t>
      </w:r>
    </w:p>
    <w:p w:rsidR="004643C3" w:rsidRDefault="0021403B">
      <w:pPr>
        <w:spacing w:after="25"/>
        <w:ind w:left="115" w:right="677"/>
      </w:pPr>
      <w:r>
        <w:t>Опера «Евгений Онегин». Роман Пушкина и опера Чайковского. Определение Чайковским жанра оперы как «лирических сцен». История создания и первой постановки оперы «Евгений Онегин».</w:t>
      </w:r>
    </w:p>
    <w:p w:rsidR="004643C3" w:rsidRDefault="0021403B">
      <w:pPr>
        <w:spacing w:after="113" w:line="257" w:lineRule="auto"/>
        <w:ind w:left="701" w:hanging="10"/>
        <w:jc w:val="left"/>
      </w:pPr>
      <w:r>
        <w:rPr>
          <w:sz w:val="30"/>
        </w:rPr>
        <w:t>4 год обучения</w:t>
      </w:r>
    </w:p>
    <w:p w:rsidR="004643C3" w:rsidRDefault="0021403B">
      <w:pPr>
        <w:ind w:left="115" w:right="677"/>
      </w:pPr>
      <w:r>
        <w:t>Высокий расцвет русской музыкальной культуры на рубеже столетий</w:t>
      </w:r>
      <w:r>
        <w:t>; рост популярности русской музыки и авторитета отечественных музыкантов за рубежом.</w:t>
      </w:r>
    </w:p>
    <w:p w:rsidR="004643C3" w:rsidRDefault="0021403B">
      <w:pPr>
        <w:ind w:left="115" w:right="201"/>
      </w:pPr>
      <w:r>
        <w:t>Музыкальное образование как фундамент развития музыкальной культуры. Плодотворная деятельность Петербургской и Московской консерваторий, других учебных заведений и музыкал</w:t>
      </w:r>
      <w:r>
        <w:t>ьно-просветительских организаций, отвечающая растущему интересу широких слоёв городского населения к музыке и знаниям о ней. Достижения отечественной исполнительской культуры и её великие представители (инструменталисты, певцы, дирижёры). Русские меценаты.</w:t>
      </w:r>
    </w:p>
    <w:p w:rsidR="004643C3" w:rsidRDefault="0021403B">
      <w:pPr>
        <w:spacing w:after="39"/>
        <w:ind w:left="475" w:right="310"/>
      </w:pPr>
      <w:r>
        <w:t xml:space="preserve">Начало разносторонней творческой, исполнительской и педагогической деятельности третьего поколения русских композиторов-классиков </w:t>
      </w:r>
      <w:r>
        <w:rPr>
          <w:noProof/>
        </w:rPr>
        <w:drawing>
          <wp:inline distT="0" distB="0" distL="0" distR="0">
            <wp:extent cx="187400" cy="18285"/>
            <wp:effectExtent l="0" t="0" r="0" b="0"/>
            <wp:docPr id="31215" name="Picture 3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5" name="Picture 3121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7400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учеников и последователей Римского-Корсакова и Чайковского. Развитие ими национальных традиций отечественной музыки, поиски </w:t>
      </w:r>
      <w:r>
        <w:t xml:space="preserve">новых путей в </w:t>
      </w:r>
      <w:r>
        <w:lastRenderedPageBreak/>
        <w:t>искусстве. Связи музыкальной культуры конца МХ — начала ХХ века с русской литературой и поэзией, живописью и архитектурой, театром и хореографией.</w:t>
      </w:r>
    </w:p>
    <w:p w:rsidR="004643C3" w:rsidRDefault="0021403B">
      <w:pPr>
        <w:ind w:left="489" w:right="302"/>
      </w:pPr>
      <w:proofErr w:type="spellStart"/>
      <w:r>
        <w:t>А.К.Лядов</w:t>
      </w:r>
      <w:proofErr w:type="spellEnd"/>
      <w:r>
        <w:t xml:space="preserve"> видный представитель петербургской композиторской школы. Ученик, друг и последователь</w:t>
      </w:r>
      <w:r>
        <w:t xml:space="preserve"> Римского-Корсакова, участник </w:t>
      </w:r>
      <w:proofErr w:type="spellStart"/>
      <w:r>
        <w:t>Беляевского</w:t>
      </w:r>
      <w:proofErr w:type="spellEnd"/>
      <w:r>
        <w:t xml:space="preserve"> кружка, профессор Петербургской консерватории, дирижёр.</w:t>
      </w:r>
    </w:p>
    <w:p w:rsidR="004643C3" w:rsidRDefault="0021403B">
      <w:pPr>
        <w:spacing w:after="65"/>
        <w:ind w:left="489" w:right="201"/>
      </w:pPr>
      <w:r>
        <w:t>Своеобразие творческого наследия композитора: обращение к малым формам инструментальной музыки, преимущественно фортепианной миниатюре; «сказочные картинки» д</w:t>
      </w:r>
      <w:r>
        <w:t>ля оркестра; обработки народных песен.</w:t>
      </w:r>
    </w:p>
    <w:p w:rsidR="004643C3" w:rsidRDefault="0021403B">
      <w:pPr>
        <w:spacing w:after="78"/>
        <w:ind w:left="489" w:right="317"/>
      </w:pPr>
      <w:r>
        <w:t xml:space="preserve">Особенности музыки </w:t>
      </w:r>
      <w:proofErr w:type="spellStart"/>
      <w:r>
        <w:t>Лядова</w:t>
      </w:r>
      <w:proofErr w:type="spellEnd"/>
      <w:r>
        <w:t xml:space="preserve">: светлый колорит, преобладание лирических образов, проявление национальных черт, тщательная отделка деталей. Некоторые черты личности </w:t>
      </w:r>
      <w:proofErr w:type="spellStart"/>
      <w:r>
        <w:t>Лядова</w:t>
      </w:r>
      <w:proofErr w:type="spellEnd"/>
      <w:r>
        <w:t>.</w:t>
      </w:r>
    </w:p>
    <w:p w:rsidR="004643C3" w:rsidRDefault="0021403B">
      <w:pPr>
        <w:spacing w:after="123" w:line="259" w:lineRule="auto"/>
        <w:ind w:left="10" w:right="310" w:hanging="10"/>
        <w:jc w:val="right"/>
      </w:pPr>
      <w:r>
        <w:t>Многосторонняя творческая и музыкально-общественн</w:t>
      </w:r>
      <w:r>
        <w:t>ая деятельность</w:t>
      </w:r>
    </w:p>
    <w:p w:rsidR="004643C3" w:rsidRDefault="0021403B">
      <w:pPr>
        <w:ind w:left="482" w:right="310" w:firstLine="0"/>
      </w:pPr>
      <w:proofErr w:type="spellStart"/>
      <w:proofErr w:type="gramStart"/>
      <w:r>
        <w:t>Г.пазунова</w:t>
      </w:r>
      <w:proofErr w:type="spellEnd"/>
      <w:proofErr w:type="gramEnd"/>
      <w:r>
        <w:t xml:space="preserve"> — ученика и последователя Римского-Корсакова. Вклад Глазунова в развитие музыкального образования; воспитание молодого поколения на посту директора Петербургской консерватории (1905-1928), участие в концертной и театральной жизни</w:t>
      </w:r>
      <w:r>
        <w:t xml:space="preserve"> столицы.</w:t>
      </w:r>
    </w:p>
    <w:p w:rsidR="004643C3" w:rsidRDefault="0021403B">
      <w:pPr>
        <w:ind w:left="468" w:right="324"/>
      </w:pPr>
      <w:r>
        <w:t>Жанровое разнообразие творческого наследия композитора. Обращение к крупным формам инструментальной музыки (симфонии и другие сочинения для оркестра, концерты, сонаты, камерно-инструментальные ансамбли); произведения для театра (балеты, музыка к драматичес</w:t>
      </w:r>
      <w:r>
        <w:t>ким спектаклям).</w:t>
      </w:r>
    </w:p>
    <w:p w:rsidR="004643C3" w:rsidRDefault="0021403B">
      <w:pPr>
        <w:spacing w:after="58"/>
        <w:ind w:left="576" w:right="201"/>
      </w:pPr>
      <w:r>
        <w:t>Сочетание в музыке Глазунова эпических и лирических черт, мужественности и пластичности, жизнеутверждающего начала и оркестровой красочности. Мастерское владение элементами музыкальной речи. Высокий авторитет Глазунова, признание его творч</w:t>
      </w:r>
      <w:r>
        <w:t>ества и общественной деятельности в России и за ее пределами. Присвоение почетного звания «Народный артист республики».</w:t>
      </w:r>
    </w:p>
    <w:p w:rsidR="004643C3" w:rsidRDefault="0021403B">
      <w:pPr>
        <w:ind w:left="590" w:right="201"/>
      </w:pPr>
      <w:r>
        <w:t>СИ. Танеев — яркий и многогранный музыкант, широко образованный человек, внёсший неоценимый вклад в музыкальную культуру Москвы. Ученик и друг Чайковского, профессор Московской консерватории; блестящий пианист, крупный учёный, музыкально-общественный деяте</w:t>
      </w:r>
      <w:r>
        <w:t>ль, дирижёр, хранитель заветов классического искусства.</w:t>
      </w:r>
    </w:p>
    <w:p w:rsidR="004643C3" w:rsidRDefault="0021403B">
      <w:pPr>
        <w:spacing w:after="59"/>
        <w:ind w:left="597" w:right="101"/>
      </w:pPr>
      <w:r>
        <w:lastRenderedPageBreak/>
        <w:t xml:space="preserve">Обращение Танеева к жанрам инструментальной и вокальной музыки. Опера Орестея», кантаты, хоры, романсы; симфонии и многочисленные камерно- инструментальные ансамбли различных составов. Значительность </w:t>
      </w:r>
      <w:r>
        <w:t>содержания и сдержанность в выражении чувств — характерная особенность многих сочинений Танеева, иные из которых не лишены острого драматизма. Широкое использование полифонии, знатоком и исследователем которой он был. Высоконравственный облик музыканта.</w:t>
      </w:r>
    </w:p>
    <w:p w:rsidR="004643C3" w:rsidRDefault="0021403B">
      <w:pPr>
        <w:spacing w:after="35"/>
        <w:ind w:left="590" w:right="201"/>
      </w:pPr>
      <w:r>
        <w:t>Св</w:t>
      </w:r>
      <w:r>
        <w:t>оеобразие творческого и духовного облика Скрябина, выделяющее его в ряду других композиторов рубежа веков. Смелый новатор, открывший новые пути музыке ХХ века; яркий пианист.</w:t>
      </w:r>
    </w:p>
    <w:p w:rsidR="004643C3" w:rsidRDefault="0021403B">
      <w:pPr>
        <w:ind w:left="590" w:right="201"/>
      </w:pPr>
      <w:r>
        <w:t>Учителя Скрябина в Московской консерватории: поддержка молодого композитора Беляе</w:t>
      </w:r>
      <w:r>
        <w:t>вым. Концертная деятельность в России и за рубежом.</w:t>
      </w:r>
    </w:p>
    <w:p w:rsidR="004643C3" w:rsidRDefault="0021403B">
      <w:pPr>
        <w:spacing w:after="29"/>
        <w:ind w:left="583" w:right="201"/>
      </w:pPr>
      <w:r>
        <w:t>Обращение Скрябина исключительно к инструментальной музыке для фортепиано и оркестра. Малые формы фортепианной музыки: прелюдии, этюды, вальсы, мазурки, ноктюрны, а также фантазии, поэмы и сонаты. Грандио</w:t>
      </w:r>
      <w:r>
        <w:t xml:space="preserve">зность симфонических замыслов, их эволюция от ранней небольшой поэмы «Мечты» к трём масштабным симфониям и двум поэмам с увеличенным составом исполнителей («Поэма экстаза», «Прометей»). Своеобразие </w:t>
      </w:r>
      <w:proofErr w:type="spellStart"/>
      <w:r>
        <w:t>программности</w:t>
      </w:r>
      <w:proofErr w:type="spellEnd"/>
      <w:r>
        <w:t xml:space="preserve"> инструментальных сочинений Скрябина.</w:t>
      </w:r>
    </w:p>
    <w:p w:rsidR="004643C3" w:rsidRDefault="0021403B">
      <w:pPr>
        <w:spacing w:after="0" w:line="369" w:lineRule="auto"/>
        <w:ind w:left="10" w:right="201" w:hanging="10"/>
        <w:jc w:val="right"/>
      </w:pPr>
      <w:r>
        <w:t>Эволюци</w:t>
      </w:r>
      <w:r>
        <w:t>я музыкального языка Скрябина-композитора на протяжении творческого пути. Близость музыки Скрябина раннего периода (МХ век) традициям классики. Постепенное усложнение музыкальной речи, поиски новых выразительных средств, обновивших гармонический язык, прив</w:t>
      </w:r>
      <w:r>
        <w:t>ычную мажоро- минорную основу музыки.</w:t>
      </w:r>
    </w:p>
    <w:p w:rsidR="004643C3" w:rsidRDefault="0021403B">
      <w:pPr>
        <w:spacing w:after="69"/>
        <w:ind w:left="569" w:right="201"/>
      </w:pPr>
      <w:r>
        <w:t>Контрастность образов, яркая эмоциональность, динамическая устремлённость, сочетание восторженного порыва и хрупкой утонченной лирики— характерные черты музыки Скрябина.</w:t>
      </w:r>
    </w:p>
    <w:p w:rsidR="004643C3" w:rsidRDefault="0021403B">
      <w:pPr>
        <w:spacing w:after="211" w:line="259" w:lineRule="auto"/>
        <w:ind w:left="1137" w:right="201" w:firstLine="0"/>
      </w:pPr>
      <w:r>
        <w:t>Споры современников вокруг музыки и личности ком</w:t>
      </w:r>
      <w:r>
        <w:t>позитора.</w:t>
      </w:r>
    </w:p>
    <w:p w:rsidR="004643C3" w:rsidRDefault="0021403B">
      <w:pPr>
        <w:ind w:left="576" w:right="201"/>
      </w:pPr>
      <w:r>
        <w:t>Творчество Рахманинова одна из вершин русской музыкальной классики. Многогранность деятельности: композитор, пианист, дирижёр. Близость творческой индивидуальности Рахманинова Чайковскому: яркий мелодический дар, способность воплощать в музыке ка</w:t>
      </w:r>
      <w:r>
        <w:t xml:space="preserve">к лирические, так и </w:t>
      </w:r>
      <w:r>
        <w:lastRenderedPageBreak/>
        <w:t>драматические образы, создавать произведения жизнерадостные и трагедийные.</w:t>
      </w:r>
    </w:p>
    <w:p w:rsidR="004643C3" w:rsidRDefault="0021403B">
      <w:pPr>
        <w:spacing w:after="38"/>
        <w:ind w:left="583" w:right="201"/>
      </w:pPr>
      <w:r>
        <w:t>Богатство и многообразие творческого наследия композитора. Создание опер, кантат, хоров, романсов. Сочинения для одного и двух фортепиано; симфонические произвед</w:t>
      </w:r>
      <w:r>
        <w:t xml:space="preserve">ения. Концерты для фортепиано с оркестром </w:t>
      </w:r>
      <w:r>
        <w:rPr>
          <w:noProof/>
        </w:rPr>
        <w:drawing>
          <wp:inline distT="0" distB="0" distL="0" distR="0">
            <wp:extent cx="182829" cy="18285"/>
            <wp:effectExtent l="0" t="0" r="0" b="0"/>
            <wp:docPr id="34199" name="Picture 34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9" name="Picture 341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2829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одна из вершин музыки Рахманинова. Судьба духовных сочинений.</w:t>
      </w:r>
    </w:p>
    <w:p w:rsidR="004643C3" w:rsidRDefault="0021403B">
      <w:pPr>
        <w:spacing w:after="28"/>
        <w:ind w:left="583" w:right="201"/>
      </w:pPr>
      <w:proofErr w:type="spellStart"/>
      <w:r>
        <w:t>И.Ф.Стравинский</w:t>
      </w:r>
      <w:proofErr w:type="spellEnd"/>
      <w:r>
        <w:t xml:space="preserve"> - один из крупнейших композиторов ХХ века, в своём творчестве отдавший дань различным направлениям современного ему музыкального искусства. Новаторская сущность творческих устремлений композитора, обогатившего музыкальную речь новыми вырази</w:t>
      </w:r>
      <w:r>
        <w:t>тельными возможностями и приёмами композиторской техники.</w:t>
      </w:r>
    </w:p>
    <w:p w:rsidR="004643C3" w:rsidRDefault="0021403B">
      <w:pPr>
        <w:spacing w:after="51"/>
        <w:ind w:left="583" w:right="201"/>
      </w:pPr>
      <w:r>
        <w:t xml:space="preserve">Произведения «на стыке» жанров («Свадебка», хореографические сцены с пением и музыкой на народные тексты); вторжение в сферу джаза («Регтайм» и другие сочинения). Мастерское владение разнообразными </w:t>
      </w:r>
      <w:r>
        <w:t>жанрами, формами, выразительными средствами музыкального искусства. Воздействие музыки Стравинского на искусство ХХ века.</w:t>
      </w:r>
    </w:p>
    <w:p w:rsidR="004643C3" w:rsidRDefault="0021403B">
      <w:pPr>
        <w:spacing w:after="66"/>
        <w:ind w:left="576" w:right="201"/>
      </w:pPr>
      <w:r>
        <w:t>Балет «Петрушка» наиболее близкое и понятное подростковой аудитории сочинение Стравинского, позволяющее показать своеобразие и художес</w:t>
      </w:r>
      <w:r>
        <w:t xml:space="preserve">твенные достоинства музыки композитора. Национальные истоки сюжета, интонационные связи с русской </w:t>
      </w:r>
      <w:proofErr w:type="spellStart"/>
      <w:r>
        <w:t>песенностью</w:t>
      </w:r>
      <w:proofErr w:type="spellEnd"/>
      <w:r>
        <w:t>, «броская» красочность оркестра.</w:t>
      </w:r>
    </w:p>
    <w:p w:rsidR="004643C3" w:rsidRDefault="0021403B">
      <w:pPr>
        <w:ind w:left="569" w:right="201"/>
      </w:pPr>
      <w:r>
        <w:t>Воздействие Октябрьской революции и последующих радикальных реформ на все стороны общественной жизни. Идеалы соци</w:t>
      </w:r>
      <w:r>
        <w:t>ализма и реалии послереволюционных лет. Интенсивность художественной жизни в 20-е годы вопреки трудностям и противоречиям эпохи. Провозглашение политики «государственного музыкального строительства». Национализация художественных учреждений и ценностей; со</w:t>
      </w:r>
      <w:r>
        <w:t>здание новых музыкальных учреждений, художественных коллективов, учебных заведений. Вовлечение в культурный процесс широких народных масс, развитие музыкальной самодеятельности. Переплетение различных течений, разнообразие поисков, определенная свобода тво</w:t>
      </w:r>
      <w:r>
        <w:t xml:space="preserve">рческого выражения в искусстве двадцатых годов. </w:t>
      </w:r>
      <w:r>
        <w:lastRenderedPageBreak/>
        <w:t>Потери в рядах творческой интеллигенции как следствие политики новой власти.</w:t>
      </w:r>
    </w:p>
    <w:p w:rsidR="004643C3" w:rsidRDefault="0021403B">
      <w:pPr>
        <w:ind w:left="583" w:right="201"/>
      </w:pPr>
      <w:r>
        <w:t>Создание в 1932 году единых творческих союзов литераторов, художников, композиторов.</w:t>
      </w:r>
    </w:p>
    <w:p w:rsidR="004643C3" w:rsidRDefault="0021403B">
      <w:pPr>
        <w:ind w:left="583" w:right="201"/>
      </w:pPr>
      <w:r>
        <w:t>Музыкальная жизнь, творческая и общественная д</w:t>
      </w:r>
      <w:r>
        <w:t>еятельность композиторов в условиях борьбы советского народа с фашистскими захватчиками.</w:t>
      </w:r>
    </w:p>
    <w:p w:rsidR="004643C3" w:rsidRDefault="0021403B">
      <w:pPr>
        <w:ind w:left="583" w:right="201"/>
      </w:pPr>
      <w:r>
        <w:t>Новые веяния в отечественной культуре в годы хрущевской «оттепели». Оживление международных культурных связей, активизация поисков новых путей в музыкальном искусстве.</w:t>
      </w:r>
      <w:r>
        <w:t xml:space="preserve"> Обращение композиторов к современным техникам музыкальной композиции, обновлённым средствам выразительности. Расширение круга образов и тем в произведениях различных жанров. Возрождение традиций русской духовной музыки. Создание новых опер, балетов, канта</w:t>
      </w:r>
      <w:r>
        <w:t xml:space="preserve">т и ораторий, произведений симфонической и камерной музыки. Взаимодействие различных жанров и стилей. Трансформация песенного жанра: от песни массовой — к сольной, авторской и эстрадной. Распространение </w:t>
      </w:r>
      <w:proofErr w:type="gramStart"/>
      <w:r>
        <w:t>рок- и</w:t>
      </w:r>
      <w:proofErr w:type="gramEnd"/>
      <w:r>
        <w:t xml:space="preserve"> поп- музыки, появление отечественного мюзикла.</w:t>
      </w:r>
      <w:r>
        <w:t xml:space="preserve"> Воздействие радио и телевидения на художественные потребности </w:t>
      </w:r>
      <w:proofErr w:type="spellStart"/>
      <w:r>
        <w:t>слушательской</w:t>
      </w:r>
      <w:proofErr w:type="spellEnd"/>
      <w:r>
        <w:t xml:space="preserve"> аудитории, особенно молодёжи.</w:t>
      </w:r>
    </w:p>
    <w:p w:rsidR="004643C3" w:rsidRDefault="0021403B">
      <w:pPr>
        <w:spacing w:after="107"/>
        <w:ind w:left="633" w:right="201" w:firstLine="0"/>
      </w:pPr>
      <w:r>
        <w:t>Интенсивное распространение музыки посредством новейших технических средств. Различные музыкальные фестивали и исполнительские конкурсы как характерн</w:t>
      </w:r>
      <w:r>
        <w:t xml:space="preserve">ая черта обновляющейся музыкальной жизни. Постепенное ослабление идеологического диктата и </w:t>
      </w:r>
      <w:proofErr w:type="spellStart"/>
      <w:r>
        <w:t>администратикжого</w:t>
      </w:r>
      <w:proofErr w:type="spellEnd"/>
      <w:r>
        <w:t xml:space="preserve"> контроля с середины 80-х годов.</w:t>
      </w:r>
    </w:p>
    <w:p w:rsidR="004643C3" w:rsidRDefault="0021403B">
      <w:pPr>
        <w:spacing w:after="48"/>
        <w:ind w:left="619" w:right="201"/>
      </w:pPr>
      <w:r>
        <w:t>Воздействие распада СССР в начале 90-х годов и последовавших коренных преобразований во всех сферах общественной жи</w:t>
      </w:r>
      <w:r>
        <w:t>зни на культурную жизнь страны, творческую деятельность музыкантов. Новые явления, характеризующие состояние и перспективы развития музыкальной культуры, возникающие под воздействием происходящих в стране процессов.</w:t>
      </w:r>
    </w:p>
    <w:p w:rsidR="004643C3" w:rsidRDefault="0021403B">
      <w:pPr>
        <w:spacing w:after="90"/>
        <w:ind w:left="597" w:right="201"/>
      </w:pPr>
      <w:r>
        <w:t>Сергей Сергеевич Прокофьев (1891-1953) в</w:t>
      </w:r>
      <w:r>
        <w:t xml:space="preserve">ыдающийся русский композитор первой половины ХХ века, представитель поколения композиторов, расцвет творчества которых приходится на советское время. </w:t>
      </w:r>
      <w:r>
        <w:lastRenderedPageBreak/>
        <w:t xml:space="preserve">Связь искусства Прокофьева с его эпохой, с условиями, в которых жил и </w:t>
      </w:r>
      <w:proofErr w:type="spellStart"/>
      <w:r>
        <w:t>твэоил</w:t>
      </w:r>
      <w:proofErr w:type="spellEnd"/>
      <w:r>
        <w:t xml:space="preserve"> композитор. Самобытность его </w:t>
      </w:r>
      <w:r>
        <w:t>музыки, сочетающей черты отечественной классики с новизной выразительных средств, новаторским подходом к решению творческих задач. Влияние музыки Прокофьева на младших современников композитора.</w:t>
      </w:r>
    </w:p>
    <w:p w:rsidR="004643C3" w:rsidRDefault="0021403B">
      <w:pPr>
        <w:spacing w:after="76"/>
        <w:ind w:left="547" w:right="201" w:firstLine="612"/>
      </w:pPr>
      <w:r>
        <w:t>Обзор творческого наследия. Тематическое и жанровое богатство</w:t>
      </w:r>
      <w:r>
        <w:t>, разнообразие сочинений Прокофьева. Обращение композитора к истории и современности, произведениям классической литературы и сказочным образам. Жанры театральной музыки. Сотрудничество с Эйзенштейном в создании киномузыки. Кантаты, оратория, другие вокаль</w:t>
      </w:r>
      <w:r>
        <w:t xml:space="preserve">ные произведения. </w:t>
      </w:r>
      <w:proofErr w:type="spellStart"/>
      <w:r>
        <w:t>Ичструментальная</w:t>
      </w:r>
      <w:proofErr w:type="spellEnd"/>
      <w:r>
        <w:t xml:space="preserve"> музыка Прокофьева: симфонии, сюиты, концерты, фортепианные произведения, ансамбли. Сочинения для детей. Необычные жанровые черты симфонической сказки «Петя и волк» и вокальной сказки «Гадкий утёнок».</w:t>
      </w:r>
    </w:p>
    <w:p w:rsidR="004643C3" w:rsidRDefault="0021403B">
      <w:pPr>
        <w:spacing w:after="48"/>
        <w:ind w:left="518" w:right="266"/>
      </w:pPr>
      <w:r>
        <w:t>Балет «Ромео и Джулье</w:t>
      </w:r>
      <w:r>
        <w:t>тта». Воплощение образов трагедии Шекспира. Традиции и новаторство балетного театра Прокофьева. Драматургическое единство спектакля. Образы добра и зла. Воспевание красоты и нравственного величия любви. Яркость музыкальных характеристик.</w:t>
      </w:r>
    </w:p>
    <w:p w:rsidR="004643C3" w:rsidRDefault="0021403B">
      <w:pPr>
        <w:ind w:left="460" w:right="331" w:hanging="7"/>
      </w:pPr>
      <w:r>
        <w:t xml:space="preserve">Постановка балета </w:t>
      </w:r>
      <w:r>
        <w:t xml:space="preserve">на сценах музыкальных театров мира. Г. Уланова </w:t>
      </w:r>
      <w:r>
        <w:rPr>
          <w:noProof/>
        </w:rPr>
        <w:drawing>
          <wp:inline distT="0" distB="0" distL="0" distR="0">
            <wp:extent cx="187400" cy="18285"/>
            <wp:effectExtent l="0" t="0" r="0" b="0"/>
            <wp:docPr id="38918" name="Picture 38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8" name="Picture 3891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7400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выдающаяся исполнительница партии Джульетты в хореографической версии балетмейстера Л. Лавровского (Ленинград, 1940 г.).</w:t>
      </w:r>
    </w:p>
    <w:p w:rsidR="004643C3" w:rsidRDefault="0021403B">
      <w:pPr>
        <w:ind w:left="461" w:right="324"/>
      </w:pPr>
      <w:r>
        <w:t>Балет «Золушка» (можно пропустить). Сказочная тема в творчестве Прокофьева. Развитие традиций русского классического балета. Народные истоки сюжета. Утверждение добра красоты и благородства человеческих чувств, их противопоставление миру злобы, зависти, эг</w:t>
      </w:r>
      <w:r>
        <w:t>оизма. Музыкальные портреты-характеристики основных персонажей; своеобразие выразительных средств в каждом из них.</w:t>
      </w:r>
    </w:p>
    <w:p w:rsidR="004643C3" w:rsidRDefault="0021403B">
      <w:pPr>
        <w:spacing w:after="141" w:line="265" w:lineRule="auto"/>
        <w:ind w:left="615" w:right="439" w:hanging="10"/>
        <w:jc w:val="center"/>
      </w:pPr>
      <w:r>
        <w:t>Симфония № 1. Общая характеристика цикла и разбор первой части.</w:t>
      </w:r>
    </w:p>
    <w:p w:rsidR="004643C3" w:rsidRDefault="0021403B">
      <w:pPr>
        <w:spacing w:after="46"/>
        <w:ind w:left="482" w:right="310"/>
      </w:pPr>
      <w:r>
        <w:t>Дмитрий Дмитриевич Шостакович (1906-1975) — крупнейший представитель отечеств</w:t>
      </w:r>
      <w:r>
        <w:t xml:space="preserve">енного искусства эпохи революций и войн, массового героизма и неисчислимых трагедий, великих побед и человеческих страданий. Его творчество — правдивая художественная летопись жизни народа, судеб </w:t>
      </w:r>
      <w:r>
        <w:lastRenderedPageBreak/>
        <w:t xml:space="preserve">миллионов людей, какими их видел и «слышал» чуткий художник </w:t>
      </w:r>
      <w:r>
        <w:t xml:space="preserve">с чистой совестью и </w:t>
      </w:r>
      <w:proofErr w:type="spellStart"/>
      <w:r>
        <w:t>отромным</w:t>
      </w:r>
      <w:proofErr w:type="spellEnd"/>
      <w:r>
        <w:t xml:space="preserve"> талантом. Шостакович </w:t>
      </w:r>
      <w:r>
        <w:rPr>
          <w:noProof/>
        </w:rPr>
        <w:drawing>
          <wp:inline distT="0" distB="0" distL="0" distR="0">
            <wp:extent cx="187400" cy="18285"/>
            <wp:effectExtent l="0" t="0" r="0" b="0"/>
            <wp:docPr id="38919" name="Picture 38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9" name="Picture 3891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7400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продолжатель лучших традиций музыкального искусства прошлого и смелый новатор. Отражение в его музыке острейших социальных конфликтов, осуждение зла, насилия, сострадание человеческой беде, утверждение цен</w:t>
      </w:r>
      <w:r>
        <w:t>ности жизни. Трагедия, сатира и лирика в музыке Шостаковича; гуманистическая направленность его искусства. Активная жизненная позиция композитора, многогранность его творческой и общественной деятельности.</w:t>
      </w:r>
    </w:p>
    <w:p w:rsidR="004643C3" w:rsidRDefault="0021403B">
      <w:pPr>
        <w:ind w:left="475" w:right="331"/>
      </w:pPr>
      <w:r>
        <w:t>Обзор творческого наследия. Ведущее значение крупн</w:t>
      </w:r>
      <w:r>
        <w:t xml:space="preserve">ых инструментальных произведений: симфоний, концертов, камерных ансамблей (квартеты, трио, </w:t>
      </w:r>
      <w:proofErr w:type="spellStart"/>
      <w:proofErr w:type="gramStart"/>
      <w:r>
        <w:t>квинтет,сонаты</w:t>
      </w:r>
      <w:proofErr w:type="spellEnd"/>
      <w:proofErr w:type="gramEnd"/>
      <w:r>
        <w:t xml:space="preserve">). Шостакович как величайший симфонист, продолжатель традиций Бетховена, Брамса, </w:t>
      </w:r>
      <w:proofErr w:type="spellStart"/>
      <w:r>
        <w:t>Чайковското</w:t>
      </w:r>
      <w:proofErr w:type="spellEnd"/>
      <w:r>
        <w:t>, Малера. Общая характеристика пятнадцати симфоний: програм</w:t>
      </w:r>
      <w:r>
        <w:t xml:space="preserve">мные, с включением </w:t>
      </w:r>
      <w:proofErr w:type="spellStart"/>
      <w:r>
        <w:t>вокальногоначала</w:t>
      </w:r>
      <w:proofErr w:type="spellEnd"/>
      <w:r>
        <w:t>, с нетрадиционным количеством частей.</w:t>
      </w:r>
    </w:p>
    <w:p w:rsidR="004643C3" w:rsidRDefault="0021403B">
      <w:pPr>
        <w:spacing w:after="34"/>
        <w:ind w:left="468" w:right="331"/>
      </w:pPr>
      <w:r>
        <w:t>Симфония № 7. Работа над симфонией в Ленинграде в дни обороны города летом и осенью 1941 года и её завершение в г. Куйбышеве (ныне Самара), где 5-го марта 1942 года состоялась премье</w:t>
      </w:r>
      <w:r>
        <w:t xml:space="preserve">ра. Посвящение симфонии «Городу Ленинграду». Успех произведения на родине и в странах антигитлеровской коалиции. Исполнение симфонии в осаждённом Ленинграде 9 августа 1942 г. Огромное политическое значение произведения в годы войны. Музыка всепобеждающего </w:t>
      </w:r>
      <w:r>
        <w:t>мужества, напряжённой борьбы, грядущей победы.</w:t>
      </w:r>
    </w:p>
    <w:p w:rsidR="004643C3" w:rsidRDefault="0021403B">
      <w:pPr>
        <w:ind w:left="605" w:right="201"/>
      </w:pPr>
      <w:r>
        <w:t xml:space="preserve">Также следует изучить творчество Г.В. Свиридова как последователя композиторов XIX века («Поэма памяти </w:t>
      </w:r>
      <w:proofErr w:type="spellStart"/>
      <w:r>
        <w:t>С.Есенина</w:t>
      </w:r>
      <w:proofErr w:type="spellEnd"/>
      <w:r>
        <w:t>», музыка к к/ф «Метель»).</w:t>
      </w:r>
    </w:p>
    <w:p w:rsidR="004643C3" w:rsidRDefault="0021403B">
      <w:pPr>
        <w:ind w:left="713" w:right="86"/>
      </w:pPr>
      <w:r>
        <w:t xml:space="preserve">Изучение творчества композиторов-шестидесятников, авангардистов таких </w:t>
      </w:r>
      <w:r>
        <w:t xml:space="preserve">как: РК. Щедрин — «Озорные частушки» (концерт для оркестра), А.Г. </w:t>
      </w:r>
      <w:proofErr w:type="spellStart"/>
      <w:r>
        <w:t>Шнитке</w:t>
      </w:r>
      <w:proofErr w:type="spellEnd"/>
      <w:r>
        <w:t xml:space="preserve"> Токката из Кончерто гроссо № 1, СА. Губайдуллина, В.А. Гаврилин, ЭВ. Денисов, СМ. Слонимский, А.П. Петров, Б.И. Тищенко.</w:t>
      </w:r>
    </w:p>
    <w:p w:rsidR="004643C3" w:rsidRDefault="0021403B">
      <w:pPr>
        <w:ind w:left="590" w:right="201"/>
      </w:pPr>
      <w:r>
        <w:t>Творчество каждого из названных выше композиторов даёт повод к</w:t>
      </w:r>
      <w:r>
        <w:t>оснуться тех или иных вопросов развития музыкального искусства последней четверти ХХ века: пути развития национального искусства в условиях интернационализации музыкальной речи (Хачатурян, Гаврилин), проявление фольклорных элементов в музыке (Щедрин), конц</w:t>
      </w:r>
      <w:r>
        <w:t xml:space="preserve">ерты для </w:t>
      </w:r>
      <w:r>
        <w:lastRenderedPageBreak/>
        <w:t xml:space="preserve">оркестра и для хора в творчестве современных композиторов (Свиридов, Щедрин, </w:t>
      </w:r>
      <w:proofErr w:type="spellStart"/>
      <w:r>
        <w:t>Эшпай</w:t>
      </w:r>
      <w:proofErr w:type="spellEnd"/>
      <w:r>
        <w:t>), создание звуковых эффектов с помощью синтезатора, новые композиторские техники и их отражение в нетрадиционной нотной записи (</w:t>
      </w:r>
      <w:proofErr w:type="spellStart"/>
      <w:r>
        <w:t>Шнитке</w:t>
      </w:r>
      <w:proofErr w:type="spellEnd"/>
      <w:r>
        <w:t>) и т. п.</w:t>
      </w:r>
    </w:p>
    <w:p w:rsidR="004643C3" w:rsidRDefault="0021403B">
      <w:pPr>
        <w:ind w:left="590" w:right="201"/>
      </w:pPr>
      <w:r>
        <w:t xml:space="preserve">Беседа с элементами </w:t>
      </w:r>
      <w:r>
        <w:t>дискуссии как форма заключительных уроков, соответствующая накопившимся знаниям и музыкальному опыту учащихся.</w:t>
      </w:r>
    </w:p>
    <w:p w:rsidR="004643C3" w:rsidRDefault="0021403B">
      <w:pPr>
        <w:spacing w:after="31"/>
        <w:ind w:left="583" w:right="201"/>
      </w:pPr>
      <w:r>
        <w:t>Использование материалов прессы, журнала «Музыкальная жизнь», обращение к музыкальным передачам телеканала «Культура», регулярные обзоры газеты «</w:t>
      </w:r>
      <w:r>
        <w:t>Музыкальное обозрение».</w:t>
      </w:r>
    </w:p>
    <w:p w:rsidR="004643C3" w:rsidRDefault="0021403B">
      <w:pPr>
        <w:spacing w:after="165" w:line="259" w:lineRule="auto"/>
        <w:ind w:left="648" w:right="201" w:firstLine="0"/>
      </w:pPr>
      <w:r>
        <w:t>Особенности татарской традиционной музыки.</w:t>
      </w:r>
    </w:p>
    <w:p w:rsidR="004643C3" w:rsidRDefault="0021403B">
      <w:pPr>
        <w:ind w:left="669" w:right="201"/>
      </w:pPr>
      <w:r>
        <w:t xml:space="preserve">Значение фольклора в формировании культуры народа. Виды народного творчества. Исторические сведения о </w:t>
      </w:r>
      <w:proofErr w:type="spellStart"/>
      <w:r>
        <w:t>древнетатарской</w:t>
      </w:r>
      <w:proofErr w:type="spellEnd"/>
      <w:r>
        <w:t xml:space="preserve"> музыке. Значение религии ислам на развитие татарской музыки. Жанры тата</w:t>
      </w:r>
      <w:r>
        <w:t xml:space="preserve">рского фольклора. Наука, изучающая фольклор. Этнографы и сборники татарских мелодий. Ладовые, мелодические особенности татарских мелодий. Виды пентатоники. Особенности развития мелодии. Богатство напева с </w:t>
      </w:r>
      <w:proofErr w:type="spellStart"/>
      <w:r>
        <w:t>ламентикой</w:t>
      </w:r>
      <w:proofErr w:type="spellEnd"/>
      <w:r>
        <w:t>, мелизмами.</w:t>
      </w:r>
    </w:p>
    <w:p w:rsidR="004643C3" w:rsidRDefault="0021403B">
      <w:pPr>
        <w:spacing w:after="36"/>
        <w:ind w:left="569" w:right="331"/>
      </w:pPr>
      <w:r>
        <w:t xml:space="preserve">Старинные инструменты, известные со времён Волжской </w:t>
      </w:r>
      <w:proofErr w:type="spellStart"/>
      <w:r>
        <w:t>Булгарии</w:t>
      </w:r>
      <w:proofErr w:type="spellEnd"/>
      <w:r>
        <w:t xml:space="preserve"> и Казанского ханства. Манера исполнения, </w:t>
      </w:r>
      <w:proofErr w:type="spellStart"/>
      <w:r>
        <w:t>звукоизвлечение</w:t>
      </w:r>
      <w:proofErr w:type="spellEnd"/>
      <w:r>
        <w:t xml:space="preserve">, окраска тембра, строение инструментов </w:t>
      </w:r>
      <w:proofErr w:type="spellStart"/>
      <w:r>
        <w:t>кубыз</w:t>
      </w:r>
      <w:proofErr w:type="spellEnd"/>
      <w:r>
        <w:t xml:space="preserve">, </w:t>
      </w:r>
      <w:proofErr w:type="spellStart"/>
      <w:r>
        <w:t>курай</w:t>
      </w:r>
      <w:proofErr w:type="spellEnd"/>
      <w:r>
        <w:t xml:space="preserve">, </w:t>
      </w:r>
      <w:proofErr w:type="spellStart"/>
      <w:r>
        <w:t>думбыра</w:t>
      </w:r>
      <w:proofErr w:type="spellEnd"/>
      <w:r>
        <w:t xml:space="preserve">, гасла, танбур, </w:t>
      </w:r>
      <w:proofErr w:type="spellStart"/>
      <w:r>
        <w:t>даф</w:t>
      </w:r>
      <w:proofErr w:type="spellEnd"/>
      <w:r>
        <w:t xml:space="preserve">, </w:t>
      </w:r>
      <w:proofErr w:type="spellStart"/>
      <w:r>
        <w:t>гыйжик</w:t>
      </w:r>
      <w:proofErr w:type="spellEnd"/>
      <w:r>
        <w:t xml:space="preserve">, </w:t>
      </w:r>
      <w:proofErr w:type="spellStart"/>
      <w:r>
        <w:t>сорнай</w:t>
      </w:r>
      <w:proofErr w:type="spellEnd"/>
      <w:r>
        <w:t>. Выход из практики некоторых из них из-за</w:t>
      </w:r>
      <w:r>
        <w:t xml:space="preserve"> громкого звучания, запрещающимся исламом. Новые инструменты, вошедшие в быт с конца XIX начала ХХ веков. Среда бытования, манера исполнения, назначение инструментов — мандолина, гитара, гармонь.</w:t>
      </w:r>
    </w:p>
    <w:p w:rsidR="004643C3" w:rsidRDefault="0021403B">
      <w:pPr>
        <w:ind w:left="583" w:right="338"/>
      </w:pPr>
      <w:r>
        <w:t xml:space="preserve">Краткие </w:t>
      </w:r>
      <w:proofErr w:type="spellStart"/>
      <w:r>
        <w:t>битрафические</w:t>
      </w:r>
      <w:proofErr w:type="spellEnd"/>
      <w:r>
        <w:t xml:space="preserve"> данные </w:t>
      </w:r>
      <w:proofErr w:type="spellStart"/>
      <w:r>
        <w:t>С.Сайдашева</w:t>
      </w:r>
      <w:proofErr w:type="spellEnd"/>
      <w:r>
        <w:t xml:space="preserve">: детство, юность, </w:t>
      </w:r>
      <w:proofErr w:type="gramStart"/>
      <w:r>
        <w:t>(</w:t>
      </w:r>
      <w:r>
        <w:t xml:space="preserve"> 5</w:t>
      </w:r>
      <w:proofErr w:type="gramEnd"/>
      <w:r>
        <w:t>разование, учителя, трудовая деятельность, поездки. Значение композитора в истории татарской музыки. Жанровые приоритеты, традиции и новаторство в творчестве композитора.</w:t>
      </w:r>
    </w:p>
    <w:p w:rsidR="004643C3" w:rsidRDefault="0021403B">
      <w:pPr>
        <w:ind w:left="576" w:right="346" w:firstLine="633"/>
      </w:pPr>
      <w:r>
        <w:t xml:space="preserve">Музыкальная </w:t>
      </w:r>
      <w:proofErr w:type="gramStart"/>
      <w:r>
        <w:t>драма ”</w:t>
      </w:r>
      <w:proofErr w:type="spellStart"/>
      <w:r>
        <w:t>Зэцгар</w:t>
      </w:r>
      <w:proofErr w:type="spellEnd"/>
      <w:proofErr w:type="gramEnd"/>
      <w:r>
        <w:t xml:space="preserve"> шал“ (”Голубая шаль”) История создания, краткое содержани</w:t>
      </w:r>
      <w:r>
        <w:t xml:space="preserve">е спектакля. Цитаты народных мелодий. Музыкальные портреты главных героев — Булата и </w:t>
      </w:r>
      <w:proofErr w:type="spellStart"/>
      <w:r>
        <w:t>Майсары</w:t>
      </w:r>
      <w:proofErr w:type="spellEnd"/>
      <w:r>
        <w:t>.</w:t>
      </w:r>
    </w:p>
    <w:p w:rsidR="004643C3" w:rsidRDefault="0021403B">
      <w:pPr>
        <w:ind w:left="576" w:right="346"/>
      </w:pPr>
      <w:r>
        <w:lastRenderedPageBreak/>
        <w:t xml:space="preserve">Прослушивание фрагментов: Песня </w:t>
      </w:r>
      <w:proofErr w:type="gramStart"/>
      <w:r>
        <w:t>Булата ”</w:t>
      </w:r>
      <w:proofErr w:type="spellStart"/>
      <w:r>
        <w:t>Дусларым</w:t>
      </w:r>
      <w:proofErr w:type="spellEnd"/>
      <w:proofErr w:type="gramEnd"/>
      <w:r>
        <w:t xml:space="preserve">” (”Друзья мои”), Песня </w:t>
      </w:r>
      <w:proofErr w:type="spellStart"/>
      <w:r>
        <w:t>Майсары</w:t>
      </w:r>
      <w:proofErr w:type="spellEnd"/>
      <w:r>
        <w:t>, Песня Булата ”</w:t>
      </w:r>
      <w:proofErr w:type="spellStart"/>
      <w:r>
        <w:t>kapa</w:t>
      </w:r>
      <w:proofErr w:type="spellEnd"/>
      <w:r>
        <w:t xml:space="preserve"> урман“ (” Темный лес”), Песня беглецов.</w:t>
      </w:r>
    </w:p>
    <w:p w:rsidR="004643C3" w:rsidRDefault="0021403B">
      <w:pPr>
        <w:ind w:left="561" w:right="353"/>
      </w:pPr>
      <w:proofErr w:type="spellStart"/>
      <w:r>
        <w:t>Джаудат</w:t>
      </w:r>
      <w:proofErr w:type="spellEnd"/>
      <w:r>
        <w:t xml:space="preserve"> </w:t>
      </w:r>
      <w:proofErr w:type="spellStart"/>
      <w:r>
        <w:t>Файзи</w:t>
      </w:r>
      <w:proofErr w:type="spellEnd"/>
      <w:r>
        <w:t xml:space="preserve">, Мансур </w:t>
      </w:r>
      <w:proofErr w:type="spellStart"/>
      <w:r>
        <w:t>Музаффаров</w:t>
      </w:r>
      <w:proofErr w:type="spellEnd"/>
      <w:r>
        <w:t>. Краткие биографические сведения. Значение композитора в истории татарской музыки. Вокальное творчество композитора (круг образов, поэтов). Особенности жанра концерт. Особенности строения и элементов музыкальной речи первого концерта для скрипки</w:t>
      </w:r>
      <w:r>
        <w:t xml:space="preserve"> с оркестром. История создания, содержание музыкальной </w:t>
      </w:r>
      <w:proofErr w:type="gramStart"/>
      <w:r>
        <w:t>комедии ”</w:t>
      </w:r>
      <w:proofErr w:type="spellStart"/>
      <w:r>
        <w:t>Башмагым</w:t>
      </w:r>
      <w:proofErr w:type="spellEnd"/>
      <w:proofErr w:type="gramEnd"/>
      <w:r>
        <w:t xml:space="preserve">”. </w:t>
      </w:r>
      <w:proofErr w:type="gramStart"/>
      <w:r>
        <w:t>Особенности ”музыкальных</w:t>
      </w:r>
      <w:proofErr w:type="gramEnd"/>
      <w:r>
        <w:t xml:space="preserve"> портретов”. Использование народных песен. Значение комедии Дж. </w:t>
      </w:r>
      <w:proofErr w:type="spellStart"/>
      <w:r>
        <w:t>Файзи</w:t>
      </w:r>
      <w:proofErr w:type="spellEnd"/>
      <w:r>
        <w:t xml:space="preserve"> в татарской музыке.</w:t>
      </w:r>
    </w:p>
    <w:p w:rsidR="004643C3" w:rsidRDefault="0021403B">
      <w:pPr>
        <w:ind w:left="554" w:right="353"/>
      </w:pPr>
      <w:r>
        <w:t>Прослушивание произведений: Танец девушек</w:t>
      </w:r>
      <w:proofErr w:type="gramStart"/>
      <w:r>
        <w:t>, ”</w:t>
      </w:r>
      <w:proofErr w:type="spellStart"/>
      <w:r>
        <w:t>Жилак</w:t>
      </w:r>
      <w:proofErr w:type="spellEnd"/>
      <w:proofErr w:type="gramEnd"/>
      <w:r>
        <w:t xml:space="preserve"> </w:t>
      </w:r>
      <w:proofErr w:type="spellStart"/>
      <w:r>
        <w:t>жыйганда</w:t>
      </w:r>
      <w:proofErr w:type="spellEnd"/>
      <w:r>
        <w:t>” (”По яг</w:t>
      </w:r>
      <w:r>
        <w:t xml:space="preserve">оды”), ”Сайра, </w:t>
      </w:r>
      <w:proofErr w:type="spellStart"/>
      <w:r>
        <w:t>сандугач</w:t>
      </w:r>
      <w:proofErr w:type="spellEnd"/>
      <w:r>
        <w:t>” (”Пой, соловушка”), ”</w:t>
      </w:r>
      <w:proofErr w:type="spellStart"/>
      <w:r>
        <w:t>Кайда</w:t>
      </w:r>
      <w:proofErr w:type="spellEnd"/>
      <w:r>
        <w:t xml:space="preserve"> да </w:t>
      </w:r>
      <w:proofErr w:type="spellStart"/>
      <w:r>
        <w:t>йеракта</w:t>
      </w:r>
      <w:proofErr w:type="spellEnd"/>
      <w:r>
        <w:t>” (”Всегда ь сердце”), ”</w:t>
      </w:r>
      <w:proofErr w:type="spellStart"/>
      <w:r>
        <w:t>Туган</w:t>
      </w:r>
      <w:proofErr w:type="spellEnd"/>
      <w:r>
        <w:t xml:space="preserve"> як“ (”Родной край").</w:t>
      </w:r>
    </w:p>
    <w:p w:rsidR="004643C3" w:rsidRDefault="0021403B">
      <w:pPr>
        <w:spacing w:after="132" w:line="259" w:lineRule="auto"/>
        <w:ind w:left="1116" w:right="201" w:firstLine="0"/>
      </w:pPr>
      <w:r>
        <w:t xml:space="preserve">Музыкальная </w:t>
      </w:r>
      <w:proofErr w:type="gramStart"/>
      <w:r>
        <w:t>комедия ”</w:t>
      </w:r>
      <w:proofErr w:type="spellStart"/>
      <w:r>
        <w:t>Башмагым</w:t>
      </w:r>
      <w:proofErr w:type="spellEnd"/>
      <w:proofErr w:type="gramEnd"/>
      <w:r>
        <w:t>” (”Башмачки”)</w:t>
      </w:r>
    </w:p>
    <w:p w:rsidR="004643C3" w:rsidRDefault="0021403B">
      <w:pPr>
        <w:spacing w:after="132"/>
        <w:ind w:left="547" w:right="201"/>
      </w:pPr>
      <w:r>
        <w:t xml:space="preserve">Первая татарская музыкальная комедия. История создания, сюжетная линия. Музыкальные портреты </w:t>
      </w:r>
      <w:proofErr w:type="spellStart"/>
      <w:r>
        <w:t>Сарвар</w:t>
      </w:r>
      <w:proofErr w:type="spellEnd"/>
      <w:r>
        <w:t xml:space="preserve">, </w:t>
      </w:r>
      <w:proofErr w:type="spellStart"/>
      <w:r>
        <w:t>Галимжана</w:t>
      </w:r>
      <w:proofErr w:type="spellEnd"/>
      <w:r>
        <w:t xml:space="preserve">, тетушки </w:t>
      </w:r>
      <w:proofErr w:type="spellStart"/>
      <w:r>
        <w:t>Джихан</w:t>
      </w:r>
      <w:proofErr w:type="spellEnd"/>
      <w:r>
        <w:t xml:space="preserve">, </w:t>
      </w:r>
      <w:proofErr w:type="spellStart"/>
      <w:r>
        <w:t>Гафур</w:t>
      </w:r>
      <w:proofErr w:type="spellEnd"/>
      <w:r>
        <w:t xml:space="preserve"> бая. Цитирование татарской народной </w:t>
      </w:r>
      <w:proofErr w:type="gramStart"/>
      <w:r>
        <w:t>песни ”</w:t>
      </w:r>
      <w:proofErr w:type="spellStart"/>
      <w:r>
        <w:t>Башмагым</w:t>
      </w:r>
      <w:proofErr w:type="spellEnd"/>
      <w:proofErr w:type="gramEnd"/>
      <w:r>
        <w:t>”.</w:t>
      </w:r>
    </w:p>
    <w:p w:rsidR="004643C3" w:rsidRDefault="0021403B">
      <w:pPr>
        <w:spacing w:after="26"/>
        <w:ind w:left="612" w:right="201"/>
      </w:pPr>
      <w:r>
        <w:t xml:space="preserve">Прослушивание фрагментов: Ария </w:t>
      </w:r>
      <w:proofErr w:type="spellStart"/>
      <w:r>
        <w:t>Сарвар</w:t>
      </w:r>
      <w:proofErr w:type="spellEnd"/>
      <w:r>
        <w:t xml:space="preserve"> с хором девушек, Куплеты </w:t>
      </w:r>
      <w:proofErr w:type="spellStart"/>
      <w:r>
        <w:t>Джихан</w:t>
      </w:r>
      <w:proofErr w:type="spellEnd"/>
      <w:r>
        <w:t xml:space="preserve">, Ариозо </w:t>
      </w:r>
      <w:proofErr w:type="spellStart"/>
      <w:r>
        <w:t>Галимжана</w:t>
      </w:r>
      <w:proofErr w:type="spellEnd"/>
      <w:r>
        <w:t xml:space="preserve">, Дуэт </w:t>
      </w:r>
      <w:proofErr w:type="spellStart"/>
      <w:r>
        <w:t>Сарвар</w:t>
      </w:r>
      <w:proofErr w:type="spellEnd"/>
      <w:r>
        <w:t xml:space="preserve"> и </w:t>
      </w:r>
      <w:proofErr w:type="spellStart"/>
      <w:r>
        <w:t>Галимжана</w:t>
      </w:r>
      <w:proofErr w:type="spellEnd"/>
      <w:r>
        <w:t xml:space="preserve">, Куплеты </w:t>
      </w:r>
      <w:proofErr w:type="spellStart"/>
      <w:r>
        <w:t>Гафур</w:t>
      </w:r>
      <w:proofErr w:type="spellEnd"/>
      <w:r>
        <w:t xml:space="preserve"> бая.</w:t>
      </w:r>
    </w:p>
    <w:p w:rsidR="004643C3" w:rsidRDefault="0021403B">
      <w:pPr>
        <w:ind w:left="619" w:right="295"/>
      </w:pPr>
      <w:r>
        <w:t xml:space="preserve">Фарид </w:t>
      </w:r>
      <w:proofErr w:type="spellStart"/>
      <w:r>
        <w:t>Яруллин</w:t>
      </w:r>
      <w:proofErr w:type="spellEnd"/>
      <w:r>
        <w:t xml:space="preserve"> — выдающийся татарский композитор, автор первого татарского балета. Биографические сведения. История создания, содержание, драматургия </w:t>
      </w:r>
      <w:proofErr w:type="gramStart"/>
      <w:r>
        <w:t>балета ”</w:t>
      </w:r>
      <w:proofErr w:type="spellStart"/>
      <w:r>
        <w:t>Шурале</w:t>
      </w:r>
      <w:proofErr w:type="spellEnd"/>
      <w:proofErr w:type="gramEnd"/>
      <w:r>
        <w:t xml:space="preserve">”. Музыкальные характеристики главных героев — </w:t>
      </w:r>
      <w:proofErr w:type="spellStart"/>
      <w:r>
        <w:t>Шура.ле</w:t>
      </w:r>
      <w:proofErr w:type="spellEnd"/>
      <w:r>
        <w:t xml:space="preserve">, </w:t>
      </w:r>
      <w:proofErr w:type="spellStart"/>
      <w:r>
        <w:t>Былтыра</w:t>
      </w:r>
      <w:proofErr w:type="spellEnd"/>
      <w:r>
        <w:t xml:space="preserve"> и </w:t>
      </w:r>
      <w:proofErr w:type="spellStart"/>
      <w:r>
        <w:t>Сююмбике</w:t>
      </w:r>
      <w:proofErr w:type="spellEnd"/>
      <w:r>
        <w:t xml:space="preserve">. Особенности </w:t>
      </w:r>
      <w:proofErr w:type="spellStart"/>
      <w:r>
        <w:t>лейтт</w:t>
      </w:r>
      <w:r>
        <w:t>ем</w:t>
      </w:r>
      <w:proofErr w:type="spellEnd"/>
      <w:r>
        <w:t>. Цитирование народных песен.</w:t>
      </w:r>
    </w:p>
    <w:p w:rsidR="004643C3" w:rsidRDefault="0021403B">
      <w:pPr>
        <w:ind w:left="633" w:right="288"/>
      </w:pPr>
      <w:r>
        <w:t xml:space="preserve">Прослушивание фрагментов: Выход и вариация </w:t>
      </w:r>
      <w:proofErr w:type="spellStart"/>
      <w:r>
        <w:t>Шурале</w:t>
      </w:r>
      <w:proofErr w:type="spellEnd"/>
      <w:r>
        <w:t xml:space="preserve">, Танец Огненной Ведьмы и Шайтана, Вальс, Баллада </w:t>
      </w:r>
      <w:proofErr w:type="spellStart"/>
      <w:r>
        <w:t>Сююмбике</w:t>
      </w:r>
      <w:proofErr w:type="spellEnd"/>
      <w:r>
        <w:t xml:space="preserve">, Детский танец, Свадебный танец, Схватка </w:t>
      </w:r>
      <w:proofErr w:type="spellStart"/>
      <w:r>
        <w:t>Былтыра</w:t>
      </w:r>
      <w:proofErr w:type="spellEnd"/>
      <w:r>
        <w:t xml:space="preserve"> и </w:t>
      </w:r>
      <w:proofErr w:type="spellStart"/>
      <w:r>
        <w:t>Шурале</w:t>
      </w:r>
      <w:proofErr w:type="spellEnd"/>
      <w:r>
        <w:t>.</w:t>
      </w:r>
    </w:p>
    <w:p w:rsidR="004643C3" w:rsidRDefault="0021403B">
      <w:pPr>
        <w:ind w:left="626" w:right="281"/>
      </w:pPr>
      <w:proofErr w:type="spellStart"/>
      <w:r>
        <w:t>Назиб</w:t>
      </w:r>
      <w:proofErr w:type="spellEnd"/>
      <w:r>
        <w:t xml:space="preserve"> Жиганов. Выдающийся татарский композитор, дирижер, </w:t>
      </w:r>
      <w:r>
        <w:t xml:space="preserve">крупнейший деятель татарской музыкальной культуры ХХ века. </w:t>
      </w:r>
      <w:proofErr w:type="spellStart"/>
      <w:r>
        <w:t>Биграфические</w:t>
      </w:r>
      <w:proofErr w:type="spellEnd"/>
      <w:r>
        <w:t xml:space="preserve"> сведения. Основные сочинения. </w:t>
      </w:r>
      <w:proofErr w:type="spellStart"/>
      <w:r>
        <w:t>Музыкальнопросветительская</w:t>
      </w:r>
      <w:proofErr w:type="spellEnd"/>
      <w:r>
        <w:t xml:space="preserve">, общественная деятельность. Оперное и симфоническое творчество. </w:t>
      </w:r>
      <w:proofErr w:type="gramStart"/>
      <w:r>
        <w:t>Опера ”</w:t>
      </w:r>
      <w:proofErr w:type="spellStart"/>
      <w:r>
        <w:t>Алтынчач</w:t>
      </w:r>
      <w:proofErr w:type="spellEnd"/>
      <w:proofErr w:type="gramEnd"/>
      <w:r>
        <w:t xml:space="preserve">” (обзор). Просмотр </w:t>
      </w:r>
      <w:r>
        <w:lastRenderedPageBreak/>
        <w:t xml:space="preserve">фрагментов документального </w:t>
      </w:r>
      <w:proofErr w:type="gramStart"/>
      <w:r>
        <w:t>фильма ”Муза</w:t>
      </w:r>
      <w:proofErr w:type="gramEnd"/>
      <w:r>
        <w:t xml:space="preserve"> </w:t>
      </w:r>
      <w:proofErr w:type="spellStart"/>
      <w:r>
        <w:t>Назиба</w:t>
      </w:r>
      <w:proofErr w:type="spellEnd"/>
      <w:r>
        <w:t xml:space="preserve"> </w:t>
      </w:r>
      <w:proofErr w:type="spellStart"/>
      <w:r>
        <w:t>Жиганова</w:t>
      </w:r>
      <w:proofErr w:type="spellEnd"/>
      <w:r>
        <w:t xml:space="preserve">". Конкурс презентаций, видео-проектов на </w:t>
      </w:r>
      <w:proofErr w:type="gramStart"/>
      <w:r>
        <w:t>тему ”Жизнь</w:t>
      </w:r>
      <w:proofErr w:type="gramEnd"/>
      <w:r>
        <w:t xml:space="preserve"> и творчество Н. </w:t>
      </w:r>
      <w:proofErr w:type="spellStart"/>
      <w:r>
        <w:t>Жиганова</w:t>
      </w:r>
      <w:proofErr w:type="spellEnd"/>
      <w:r>
        <w:t>".</w:t>
      </w:r>
    </w:p>
    <w:p w:rsidR="004643C3" w:rsidRDefault="0021403B">
      <w:pPr>
        <w:ind w:left="619" w:right="288"/>
      </w:pPr>
      <w:r>
        <w:t xml:space="preserve">Алмаз </w:t>
      </w:r>
      <w:proofErr w:type="spellStart"/>
      <w:r>
        <w:t>Монасыпов</w:t>
      </w:r>
      <w:proofErr w:type="spellEnd"/>
      <w:r>
        <w:t xml:space="preserve">. Биографические сведения: детство, юность, учёба, учителя, трудовая деятельность. Жанровые приоритеты в разных периодах творчества. Использование различных методов и стилей европейского композиторского письма ХХ века в своих произведениях. </w:t>
      </w:r>
      <w:r>
        <w:t xml:space="preserve">Использование </w:t>
      </w:r>
      <w:proofErr w:type="spellStart"/>
      <w:r>
        <w:t>двенадцатитоновой</w:t>
      </w:r>
      <w:proofErr w:type="spellEnd"/>
      <w:r>
        <w:t xml:space="preserve"> серии А. </w:t>
      </w:r>
      <w:proofErr w:type="spellStart"/>
      <w:r>
        <w:t>Монасыповым</w:t>
      </w:r>
      <w:proofErr w:type="spellEnd"/>
      <w:r>
        <w:t xml:space="preserve"> (в Симфонии-поэме «Муса </w:t>
      </w:r>
      <w:proofErr w:type="spellStart"/>
      <w:r>
        <w:t>Джалиль</w:t>
      </w:r>
      <w:proofErr w:type="spellEnd"/>
      <w:r>
        <w:t xml:space="preserve">» (1974) для изображения врага, обобщённого образа зла). Использование стиля неоклассицизма в финале вокально-симфонической </w:t>
      </w:r>
      <w:proofErr w:type="gramStart"/>
      <w:r>
        <w:t>поэмы ”Тукай</w:t>
      </w:r>
      <w:proofErr w:type="gramEnd"/>
      <w:r>
        <w:t xml:space="preserve"> </w:t>
      </w:r>
      <w:proofErr w:type="spellStart"/>
      <w:r>
        <w:t>Мацнаре</w:t>
      </w:r>
      <w:proofErr w:type="spellEnd"/>
      <w:r>
        <w:t>”.</w:t>
      </w:r>
    </w:p>
    <w:p w:rsidR="004643C3" w:rsidRDefault="0021403B">
      <w:pPr>
        <w:spacing w:after="26"/>
        <w:ind w:left="612" w:right="302"/>
      </w:pPr>
      <w:r>
        <w:t xml:space="preserve">Рустем </w:t>
      </w:r>
      <w:proofErr w:type="spellStart"/>
      <w:r>
        <w:t>Яхин</w:t>
      </w:r>
      <w:proofErr w:type="spellEnd"/>
      <w:r>
        <w:t>. Выдающийся т</w:t>
      </w:r>
      <w:r>
        <w:t>атарский композитор и пианист, автор Государственного гимна РТ. Биографические сведения. Основные сочинения. Вокальное творчество.</w:t>
      </w:r>
    </w:p>
    <w:p w:rsidR="004643C3" w:rsidRDefault="0021403B">
      <w:pPr>
        <w:spacing w:after="37"/>
        <w:ind w:left="619" w:right="201"/>
      </w:pPr>
      <w:r>
        <w:t xml:space="preserve">Прослушивание произведений: </w:t>
      </w:r>
      <w:proofErr w:type="gramStart"/>
      <w:r>
        <w:t>романсы ”</w:t>
      </w:r>
      <w:proofErr w:type="spellStart"/>
      <w:r>
        <w:t>Туган</w:t>
      </w:r>
      <w:proofErr w:type="spellEnd"/>
      <w:proofErr w:type="gramEnd"/>
      <w:r>
        <w:t xml:space="preserve"> </w:t>
      </w:r>
      <w:proofErr w:type="spellStart"/>
      <w:r>
        <w:t>ягым</w:t>
      </w:r>
      <w:proofErr w:type="spellEnd"/>
      <w:r>
        <w:t>” (”Родной край”), ”</w:t>
      </w:r>
      <w:proofErr w:type="spellStart"/>
      <w:r>
        <w:t>Китма</w:t>
      </w:r>
      <w:proofErr w:type="spellEnd"/>
      <w:r>
        <w:t xml:space="preserve">, </w:t>
      </w:r>
      <w:proofErr w:type="spellStart"/>
      <w:r>
        <w:t>сандугач</w:t>
      </w:r>
      <w:proofErr w:type="spellEnd"/>
      <w:r>
        <w:t>” (Не улетай, соловей”), ”</w:t>
      </w:r>
      <w:proofErr w:type="spellStart"/>
      <w:r>
        <w:t>Дулкыннар</w:t>
      </w:r>
      <w:proofErr w:type="spellEnd"/>
      <w:r>
        <w:t>” (”Волн</w:t>
      </w:r>
      <w:r>
        <w:t>ы”),</w:t>
      </w:r>
    </w:p>
    <w:p w:rsidR="004643C3" w:rsidRDefault="0021403B">
      <w:pPr>
        <w:spacing w:line="259" w:lineRule="auto"/>
        <w:ind w:left="619" w:right="201" w:firstLine="0"/>
      </w:pPr>
      <w:proofErr w:type="gramStart"/>
      <w:r>
        <w:t>”</w:t>
      </w:r>
      <w:proofErr w:type="spellStart"/>
      <w:r>
        <w:t>Куцелемда</w:t>
      </w:r>
      <w:proofErr w:type="spellEnd"/>
      <w:proofErr w:type="gramEnd"/>
      <w:r>
        <w:t xml:space="preserve"> </w:t>
      </w:r>
      <w:proofErr w:type="spellStart"/>
      <w:r>
        <w:t>яз</w:t>
      </w:r>
      <w:proofErr w:type="spellEnd"/>
      <w:r>
        <w:t>“ (”В душе весна“).</w:t>
      </w:r>
    </w:p>
    <w:p w:rsidR="004643C3" w:rsidRDefault="0021403B">
      <w:pPr>
        <w:ind w:left="655" w:right="201"/>
      </w:pPr>
      <w:r>
        <w:t xml:space="preserve">Фортепианный </w:t>
      </w:r>
      <w:proofErr w:type="gramStart"/>
      <w:r>
        <w:t>цикл ”Летние</w:t>
      </w:r>
      <w:proofErr w:type="gramEnd"/>
      <w:r>
        <w:t xml:space="preserve"> вечера”. Особенности строения цикла. История создания, </w:t>
      </w:r>
      <w:proofErr w:type="spellStart"/>
      <w:r>
        <w:t>программность</w:t>
      </w:r>
      <w:proofErr w:type="spellEnd"/>
      <w:r>
        <w:t>.</w:t>
      </w:r>
    </w:p>
    <w:p w:rsidR="004643C3" w:rsidRDefault="0021403B">
      <w:pPr>
        <w:spacing w:after="25"/>
        <w:ind w:left="662" w:right="201"/>
      </w:pPr>
      <w:r>
        <w:t>Прослушивание фрагментов</w:t>
      </w:r>
      <w:proofErr w:type="gramStart"/>
      <w:r>
        <w:t>: ”В</w:t>
      </w:r>
      <w:proofErr w:type="gramEnd"/>
      <w:r>
        <w:t xml:space="preserve"> деревне”, ”Песня”, ”</w:t>
      </w:r>
      <w:proofErr w:type="spellStart"/>
      <w:r>
        <w:t>Музьжальный</w:t>
      </w:r>
      <w:proofErr w:type="spellEnd"/>
      <w:r>
        <w:t xml:space="preserve"> момент”, ”Ноктюрн”, ”Поэтическая картинка”, ”Рондо”.</w:t>
      </w:r>
    </w:p>
    <w:p w:rsidR="004643C3" w:rsidRDefault="0021403B">
      <w:pPr>
        <w:ind w:left="662" w:right="201"/>
      </w:pPr>
      <w:r>
        <w:t>Первый к</w:t>
      </w:r>
      <w:r>
        <w:t>онцерт для фортепиано — первый в истории татарской музыки. История создания, традиции и новаторство. Анализ и разбор трех частей.</w:t>
      </w:r>
    </w:p>
    <w:p w:rsidR="004643C3" w:rsidRDefault="0021403B">
      <w:pPr>
        <w:spacing w:after="28"/>
        <w:ind w:left="669" w:right="201"/>
      </w:pPr>
      <w:r>
        <w:t>Прослушивание фрагментов: часть - тема вступления, главная партия, побочная партия, П часть - главная тема, III часть - главна</w:t>
      </w:r>
      <w:r>
        <w:t xml:space="preserve">я тема, побочная тема (” </w:t>
      </w:r>
      <w:proofErr w:type="spellStart"/>
      <w:r>
        <w:t>Тац</w:t>
      </w:r>
      <w:proofErr w:type="spellEnd"/>
      <w:r>
        <w:t xml:space="preserve"> </w:t>
      </w:r>
      <w:proofErr w:type="spellStart"/>
      <w:r>
        <w:t>атканда</w:t>
      </w:r>
      <w:proofErr w:type="spellEnd"/>
      <w:r>
        <w:t>”), тема среднего эпизода</w:t>
      </w:r>
      <w:r>
        <w:rPr>
          <w:noProof/>
        </w:rPr>
        <w:drawing>
          <wp:inline distT="0" distB="0" distL="0" distR="0">
            <wp:extent cx="566771" cy="164568"/>
            <wp:effectExtent l="0" t="0" r="0" b="0"/>
            <wp:docPr id="98939" name="Picture 98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9" name="Picture 9893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6771" cy="16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3C3" w:rsidRDefault="0021403B">
      <w:pPr>
        <w:ind w:left="677" w:right="201"/>
      </w:pPr>
      <w:r>
        <w:t xml:space="preserve">Стили композиторского письма ХХ века в татарской музыке. Творчество Ш. </w:t>
      </w:r>
      <w:proofErr w:type="spellStart"/>
      <w:r>
        <w:t>Шарифуллина</w:t>
      </w:r>
      <w:proofErr w:type="spellEnd"/>
      <w:r>
        <w:t xml:space="preserve">, Р. </w:t>
      </w:r>
      <w:proofErr w:type="spellStart"/>
      <w:r>
        <w:t>Калимуллина</w:t>
      </w:r>
      <w:proofErr w:type="spellEnd"/>
      <w:r>
        <w:t>, М. Шамсутдиновой, Р.</w:t>
      </w:r>
    </w:p>
    <w:p w:rsidR="004643C3" w:rsidRDefault="0021403B">
      <w:pPr>
        <w:spacing w:after="127" w:line="259" w:lineRule="auto"/>
        <w:ind w:left="677" w:right="201" w:firstLine="0"/>
      </w:pPr>
      <w:proofErr w:type="spellStart"/>
      <w:r>
        <w:t>Ахияровой</w:t>
      </w:r>
      <w:proofErr w:type="spellEnd"/>
      <w:r>
        <w:t xml:space="preserve"> (урок обзорного типа)</w:t>
      </w:r>
    </w:p>
    <w:p w:rsidR="004643C3" w:rsidRDefault="0021403B">
      <w:pPr>
        <w:ind w:left="669" w:right="201"/>
      </w:pPr>
      <w:r>
        <w:t>Новые тенденции в татарской музыке после</w:t>
      </w:r>
      <w:r>
        <w:t xml:space="preserve">дних десятилетий ХХ века. Использование авангардных композиторских техник (додекафония, </w:t>
      </w:r>
      <w:proofErr w:type="spellStart"/>
      <w:r>
        <w:t>сонорика</w:t>
      </w:r>
      <w:proofErr w:type="spellEnd"/>
      <w:r>
        <w:t xml:space="preserve">, алеаторика и др.), тяготение к древним пластам, к традициям книжного пения, коранической </w:t>
      </w:r>
      <w:proofErr w:type="spellStart"/>
      <w:r>
        <w:t>речитации</w:t>
      </w:r>
      <w:proofErr w:type="spellEnd"/>
      <w:r>
        <w:t xml:space="preserve">. Краткие сведения о жизни и </w:t>
      </w:r>
      <w:r>
        <w:lastRenderedPageBreak/>
        <w:t xml:space="preserve">творчестве Ш. </w:t>
      </w:r>
      <w:proofErr w:type="spellStart"/>
      <w:r>
        <w:t>Шарифуллина</w:t>
      </w:r>
      <w:proofErr w:type="spellEnd"/>
      <w:r>
        <w:t xml:space="preserve"> (1949</w:t>
      </w:r>
      <w:r>
        <w:t xml:space="preserve"> — 2008), М. Шамсутдиновой (р. 1955), Р. </w:t>
      </w:r>
      <w:proofErr w:type="spellStart"/>
      <w:r>
        <w:t>Ахияровой</w:t>
      </w:r>
      <w:proofErr w:type="spellEnd"/>
      <w:r>
        <w:t xml:space="preserve"> ф. 1956).</w:t>
      </w:r>
    </w:p>
    <w:p w:rsidR="004643C3" w:rsidRDefault="0021403B">
      <w:pPr>
        <w:ind w:left="669" w:right="201"/>
      </w:pPr>
      <w:r>
        <w:t xml:space="preserve">Прослушивание произведений: Ш. </w:t>
      </w:r>
      <w:proofErr w:type="spellStart"/>
      <w:r>
        <w:t>Шарифуллин</w:t>
      </w:r>
      <w:proofErr w:type="spellEnd"/>
      <w:r>
        <w:t xml:space="preserve"> Концерт для </w:t>
      </w:r>
      <w:proofErr w:type="gramStart"/>
      <w:r>
        <w:t>хора ”</w:t>
      </w:r>
      <w:proofErr w:type="spellStart"/>
      <w:r>
        <w:t>Мунаджаты</w:t>
      </w:r>
      <w:proofErr w:type="spellEnd"/>
      <w:proofErr w:type="gramEnd"/>
      <w:r>
        <w:t xml:space="preserve">” (1 часть ”Этот мир”, 4 часть ”И будет день”, 7 часть ”Завещание”), Р. </w:t>
      </w:r>
      <w:proofErr w:type="spellStart"/>
      <w:r>
        <w:t>Калимуллин</w:t>
      </w:r>
      <w:proofErr w:type="spellEnd"/>
      <w:r>
        <w:t xml:space="preserve"> ”</w:t>
      </w:r>
      <w:proofErr w:type="spellStart"/>
      <w:r>
        <w:t>Риваят</w:t>
      </w:r>
      <w:proofErr w:type="spellEnd"/>
      <w:r>
        <w:t>” (для голоса, двух флейт, виолончел</w:t>
      </w:r>
      <w:r>
        <w:t xml:space="preserve">и и фортепиано), М. Шамсутдинова ”Посвящение”, Р. </w:t>
      </w:r>
      <w:proofErr w:type="spellStart"/>
      <w:r>
        <w:t>Ахиярова</w:t>
      </w:r>
      <w:proofErr w:type="spellEnd"/>
      <w:r>
        <w:t xml:space="preserve"> </w:t>
      </w:r>
      <w:proofErr w:type="spellStart"/>
      <w:r>
        <w:t>Вокальносимфонический</w:t>
      </w:r>
      <w:proofErr w:type="spellEnd"/>
      <w:r>
        <w:t xml:space="preserve"> цикл ”Страницы истории“ (2 часть ”</w:t>
      </w:r>
      <w:proofErr w:type="spellStart"/>
      <w:r>
        <w:t>Сююмбике</w:t>
      </w:r>
      <w:proofErr w:type="spellEnd"/>
      <w:r>
        <w:t>”), романс</w:t>
      </w:r>
    </w:p>
    <w:p w:rsidR="004643C3" w:rsidRDefault="0021403B">
      <w:pPr>
        <w:spacing w:after="153" w:line="259" w:lineRule="auto"/>
        <w:ind w:left="684" w:right="201" w:firstLine="0"/>
      </w:pPr>
      <w:proofErr w:type="gramStart"/>
      <w:r>
        <w:t>”</w:t>
      </w:r>
      <w:proofErr w:type="spellStart"/>
      <w:r>
        <w:t>Зэцгар</w:t>
      </w:r>
      <w:proofErr w:type="spellEnd"/>
      <w:proofErr w:type="gramEnd"/>
      <w:r>
        <w:t xml:space="preserve"> </w:t>
      </w:r>
      <w:proofErr w:type="spellStart"/>
      <w:r>
        <w:t>ТОМаН</w:t>
      </w:r>
      <w:proofErr w:type="spellEnd"/>
      <w:r>
        <w:t>” (”Синий туман”).</w:t>
      </w:r>
    </w:p>
    <w:p w:rsidR="004643C3" w:rsidRDefault="0021403B">
      <w:pPr>
        <w:spacing w:after="94" w:line="257" w:lineRule="auto"/>
        <w:ind w:left="1126" w:hanging="10"/>
        <w:jc w:val="left"/>
      </w:pPr>
      <w:r>
        <w:rPr>
          <w:sz w:val="30"/>
        </w:rPr>
        <w:t>Ш. Требования к уровню подготовки обучающихся</w:t>
      </w:r>
    </w:p>
    <w:p w:rsidR="004643C3" w:rsidRDefault="0021403B">
      <w:pPr>
        <w:ind w:left="561" w:right="201"/>
      </w:pPr>
      <w:r>
        <w:t>Раздел содержит перечень знаний умений и навыков, приобретение которых обеспечивает программа «Музыка и окружающий мир»:</w:t>
      </w:r>
    </w:p>
    <w:p w:rsidR="004643C3" w:rsidRDefault="0021403B">
      <w:pPr>
        <w:spacing w:after="1"/>
        <w:ind w:left="554" w:right="50" w:firstLine="566"/>
        <w:jc w:val="left"/>
      </w:pP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45129" name="Picture 45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9" name="Picture 4512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наличие первоначальных знаний о музыке, как виде искусства, её основных составляющих, в том числе о музыкальных инструментах, исполни</w:t>
      </w:r>
      <w:r>
        <w:t xml:space="preserve">тельских коллективах (хоровых, оркестровых), основных жанрах;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45130" name="Picture 45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0" name="Picture 4513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способность проявлять эмоциональное сопереживание в процессе восприятия музыкального произведения;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46397" name="Picture 46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7" name="Picture 4639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умение проанализировать и рассказать о своём впечатлении от прослушанного музыкального прои</w:t>
      </w:r>
      <w:r>
        <w:t xml:space="preserve">зведения, провести ассоциативные связи с фактами своего жизненного опыта или произведениями других видов искусств;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46398" name="Picture 46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8" name="Picture 4639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первоначальные представления об особенностях музыкального языка и средствах выразительности;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46399" name="Picture 46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9" name="Picture 4639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владение навыками восприятия музыкального об</w:t>
      </w:r>
      <w:r>
        <w:t>раза и умение передавать своё впечатление в словесной характеристике (эпитеты, сравнения, ассоциации).</w:t>
      </w:r>
    </w:p>
    <w:p w:rsidR="004643C3" w:rsidRDefault="0021403B">
      <w:pPr>
        <w:spacing w:after="229" w:line="259" w:lineRule="auto"/>
        <w:ind w:left="1065" w:right="201" w:firstLine="0"/>
      </w:pPr>
      <w:r>
        <w:t>Педагог оценивает следующие виды деятельности учащихся:</w:t>
      </w:r>
    </w:p>
    <w:p w:rsidR="004643C3" w:rsidRDefault="0021403B">
      <w:pPr>
        <w:numPr>
          <w:ilvl w:val="0"/>
          <w:numId w:val="4"/>
        </w:numPr>
        <w:spacing w:line="423" w:lineRule="auto"/>
        <w:ind w:right="565" w:firstLine="0"/>
      </w:pPr>
      <w:r>
        <w:t xml:space="preserve">умение давать характеристику музыкальному произведению; </w:t>
      </w:r>
      <w:r>
        <w:rPr>
          <w:noProof/>
        </w:rPr>
        <w:drawing>
          <wp:inline distT="0" distB="0" distL="0" distR="0">
            <wp:extent cx="73132" cy="73141"/>
            <wp:effectExtent l="0" t="0" r="0" b="0"/>
            <wp:docPr id="46401" name="Picture 46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1" name="Picture 4640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132" cy="7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создание музыкального сочинения;</w:t>
      </w:r>
    </w:p>
    <w:p w:rsidR="004643C3" w:rsidRDefault="0021403B">
      <w:pPr>
        <w:numPr>
          <w:ilvl w:val="0"/>
          <w:numId w:val="4"/>
        </w:numPr>
        <w:spacing w:after="500" w:line="419" w:lineRule="auto"/>
        <w:ind w:right="565" w:firstLine="0"/>
      </w:pPr>
      <w:r>
        <w:t>«узнав</w:t>
      </w:r>
      <w:r>
        <w:t xml:space="preserve">ание» музыкальных произведений; </w:t>
      </w:r>
      <w:r>
        <w:rPr>
          <w:noProof/>
        </w:rPr>
        <w:drawing>
          <wp:inline distT="0" distB="0" distL="0" distR="0">
            <wp:extent cx="73132" cy="68570"/>
            <wp:effectExtent l="0" t="0" r="0" b="0"/>
            <wp:docPr id="46403" name="Picture 46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3" name="Picture 4640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132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элементарный анализ строения музыкальных произведений.</w:t>
      </w:r>
    </w:p>
    <w:p w:rsidR="004643C3" w:rsidRDefault="0021403B">
      <w:pPr>
        <w:spacing w:after="178" w:line="257" w:lineRule="auto"/>
        <w:ind w:left="1075" w:hanging="10"/>
        <w:jc w:val="left"/>
      </w:pPr>
      <w:r>
        <w:rPr>
          <w:sz w:val="30"/>
        </w:rPr>
        <w:t>IV. Формы и методы контроля, система оценок</w:t>
      </w:r>
    </w:p>
    <w:p w:rsidR="004643C3" w:rsidRDefault="0021403B">
      <w:pPr>
        <w:spacing w:after="119" w:line="257" w:lineRule="auto"/>
        <w:ind w:left="1047" w:hanging="10"/>
        <w:jc w:val="left"/>
      </w:pPr>
      <w:r>
        <w:rPr>
          <w:sz w:val="30"/>
        </w:rPr>
        <w:lastRenderedPageBreak/>
        <w:t xml:space="preserve">Аттестация: цепи, виды, форма, </w:t>
      </w:r>
      <w:proofErr w:type="spellStart"/>
      <w:r>
        <w:rPr>
          <w:sz w:val="30"/>
        </w:rPr>
        <w:t>соДержание</w:t>
      </w:r>
      <w:proofErr w:type="spellEnd"/>
    </w:p>
    <w:p w:rsidR="004643C3" w:rsidRDefault="0021403B">
      <w:pPr>
        <w:spacing w:after="47"/>
        <w:ind w:left="489" w:right="302"/>
      </w:pPr>
      <w:r>
        <w:t>Основными принципами проведения и организации всех видов контроля успеваемости яв</w:t>
      </w:r>
      <w:r>
        <w:t>ляется систематичность и учёт индивидуальных особенностей обучаемого.</w:t>
      </w:r>
    </w:p>
    <w:p w:rsidR="004643C3" w:rsidRDefault="0021403B">
      <w:pPr>
        <w:spacing w:after="36"/>
        <w:ind w:left="489" w:right="324"/>
      </w:pPr>
      <w: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4643C3" w:rsidRDefault="0021403B">
      <w:pPr>
        <w:spacing w:after="44"/>
        <w:ind w:left="482" w:right="331"/>
      </w:pP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46404" name="Picture 46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4" name="Picture 4640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беседа, устный опрос, викторины по пройденному материалу; </w:t>
      </w:r>
      <w:r>
        <w:rPr>
          <w:noProof/>
        </w:rPr>
        <w:drawing>
          <wp:inline distT="0" distB="0" distL="0" distR="0">
            <wp:extent cx="59420" cy="22857"/>
            <wp:effectExtent l="0" t="0" r="0" b="0"/>
            <wp:docPr id="46405" name="Picture 46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5" name="Picture 4640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обмен мнениями о прослушанном музыкальном примере; 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4643C3" w:rsidRDefault="0021403B">
      <w:pPr>
        <w:ind w:left="468" w:right="201"/>
      </w:pPr>
      <w:r>
        <w:t>Программа «Музы</w:t>
      </w:r>
      <w:r>
        <w:t>ка и окружающий мир» предусматривает промежуточный контроль успеваемости учащихся в форме контрольных</w:t>
      </w:r>
    </w:p>
    <w:p w:rsidR="004643C3" w:rsidRDefault="004643C3">
      <w:pPr>
        <w:sectPr w:rsidR="004643C3">
          <w:headerReference w:type="even" r:id="rId41"/>
          <w:headerReference w:type="default" r:id="rId42"/>
          <w:headerReference w:type="first" r:id="rId43"/>
          <w:pgSz w:w="11560" w:h="16500"/>
          <w:pgMar w:top="526" w:right="94" w:bottom="274" w:left="1360" w:header="720" w:footer="720" w:gutter="0"/>
          <w:pgNumType w:start="11"/>
          <w:cols w:space="720"/>
          <w:titlePg/>
        </w:sectPr>
      </w:pPr>
    </w:p>
    <w:p w:rsidR="004643C3" w:rsidRDefault="0021403B">
      <w:pPr>
        <w:spacing w:after="70"/>
        <w:ind w:left="331" w:right="115" w:hanging="7"/>
      </w:pPr>
      <w:r>
        <w:lastRenderedPageBreak/>
        <w:t>уроков, которые проводятся в конце каждой четверти, в рамках аудиторного занятия в течение 1 урока. Итоговая аттестация в конце 4 класса представляет собой итоговый зачёт по всему курсу предмета.</w:t>
      </w:r>
    </w:p>
    <w:p w:rsidR="004643C3" w:rsidRDefault="0021403B">
      <w:pPr>
        <w:spacing w:after="75" w:line="257" w:lineRule="auto"/>
        <w:ind w:left="924" w:hanging="10"/>
        <w:jc w:val="left"/>
      </w:pPr>
      <w:r>
        <w:rPr>
          <w:sz w:val="30"/>
        </w:rPr>
        <w:t>Требования к промежуточной аттестации</w:t>
      </w:r>
    </w:p>
    <w:p w:rsidR="004643C3" w:rsidRDefault="0021403B">
      <w:pPr>
        <w:spacing w:after="35"/>
        <w:ind w:left="338"/>
      </w:pPr>
      <w:r>
        <w:t>Устный опрос - проверк</w:t>
      </w:r>
      <w:r>
        <w:t>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4643C3" w:rsidRDefault="0021403B">
      <w:pPr>
        <w:ind w:left="338" w:right="122"/>
      </w:pPr>
      <w:r>
        <w:t xml:space="preserve">Письменные </w:t>
      </w:r>
      <w:proofErr w:type="spellStart"/>
      <w:r>
        <w:t>заДания</w:t>
      </w:r>
      <w:proofErr w:type="spellEnd"/>
      <w:r>
        <w:t xml:space="preserve"> - умение работать с графическими моделями произведений, отражающ</w:t>
      </w:r>
      <w:r>
        <w:t>ими детали музыкального развития и выбранными с учётом возрастных и личностных возможностей учащихся.</w:t>
      </w:r>
    </w:p>
    <w:p w:rsidR="004643C3" w:rsidRDefault="0021403B">
      <w:pPr>
        <w:pStyle w:val="1"/>
      </w:pPr>
      <w:r>
        <w:t>Критерии оценки</w:t>
      </w:r>
    </w:p>
    <w:p w:rsidR="004643C3" w:rsidRDefault="0021403B">
      <w:pPr>
        <w:spacing w:after="26"/>
        <w:ind w:left="338"/>
      </w:pPr>
      <w:r>
        <w:t>«5» - осмысленный и выразительный ответ, учащийся ориентируется в пройденном материале;</w:t>
      </w:r>
    </w:p>
    <w:p w:rsidR="004643C3" w:rsidRDefault="0021403B">
      <w:pPr>
        <w:spacing w:after="28"/>
        <w:ind w:left="338"/>
      </w:pPr>
      <w:r>
        <w:t>«4» - осознанное восприятие музыкального материала, но учащийся не активен, допускает ошибки;</w:t>
      </w:r>
    </w:p>
    <w:p w:rsidR="004643C3" w:rsidRDefault="0021403B">
      <w:pPr>
        <w:spacing w:after="492"/>
        <w:ind w:left="338"/>
      </w:pPr>
      <w:r>
        <w:t>«З» - учащийся часто ошибается, плохо ориентируется в пройденном материале, проявляет себя только в отдельных видах работы.</w:t>
      </w:r>
    </w:p>
    <w:p w:rsidR="004643C3" w:rsidRDefault="0021403B">
      <w:pPr>
        <w:spacing w:after="166" w:line="259" w:lineRule="auto"/>
        <w:ind w:left="900" w:right="201" w:firstLine="0"/>
      </w:pPr>
      <w:r>
        <w:t>У. Методическое обеспечение учебного п</w:t>
      </w:r>
      <w:r>
        <w:t>роцесса</w:t>
      </w:r>
    </w:p>
    <w:p w:rsidR="004643C3" w:rsidRDefault="0021403B">
      <w:pPr>
        <w:spacing w:after="134" w:line="257" w:lineRule="auto"/>
        <w:ind w:left="888" w:hanging="10"/>
        <w:jc w:val="left"/>
      </w:pPr>
      <w:proofErr w:type="spellStart"/>
      <w:r>
        <w:rPr>
          <w:sz w:val="30"/>
        </w:rPr>
        <w:t>МетоДические</w:t>
      </w:r>
      <w:proofErr w:type="spellEnd"/>
      <w:r>
        <w:rPr>
          <w:sz w:val="30"/>
        </w:rPr>
        <w:t xml:space="preserve"> рекомендации </w:t>
      </w:r>
      <w:proofErr w:type="spellStart"/>
      <w:r>
        <w:rPr>
          <w:sz w:val="30"/>
        </w:rPr>
        <w:t>пеДагогическим</w:t>
      </w:r>
      <w:proofErr w:type="spellEnd"/>
      <w:r>
        <w:rPr>
          <w:sz w:val="30"/>
        </w:rPr>
        <w:t xml:space="preserve"> работникам</w:t>
      </w:r>
    </w:p>
    <w:p w:rsidR="004643C3" w:rsidRDefault="0021403B">
      <w:pPr>
        <w:ind w:left="324"/>
      </w:pPr>
      <w:r>
        <w:t>Изучение учебного предмета «Музыка и окружающий мир» осуществляется в форме мелкогрупповых занятий.</w:t>
      </w:r>
    </w:p>
    <w:p w:rsidR="004643C3" w:rsidRDefault="0021403B">
      <w:pPr>
        <w:spacing w:after="34"/>
        <w:ind w:left="317" w:right="130"/>
      </w:pPr>
      <w:r>
        <w:t>В основу преподавания положена вопросно-ответная (проблемная) методика, дополненная разнообразны</w:t>
      </w:r>
      <w:r>
        <w:t>ми видами учебно-практической деятельности.</w:t>
      </w:r>
    </w:p>
    <w:p w:rsidR="004643C3" w:rsidRDefault="0021403B">
      <w:pPr>
        <w:spacing w:after="28"/>
        <w:ind w:left="302" w:right="130"/>
      </w:pPr>
      <w:r>
        <w:t xml:space="preserve">Наиболее продуктивная форма работы с учащимися - это уроки - беседы, включающие в себя диалог, рассказ, краткие объяснения, </w:t>
      </w:r>
      <w:proofErr w:type="spellStart"/>
      <w:r>
        <w:t>учебнопрактические</w:t>
      </w:r>
      <w:proofErr w:type="spellEnd"/>
      <w:r>
        <w:t xml:space="preserve"> и творческие задания, где слуховое восприятие дополнено, нередко, дви</w:t>
      </w:r>
      <w:r>
        <w:t xml:space="preserve">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</w:t>
      </w:r>
      <w:r>
        <w:lastRenderedPageBreak/>
        <w:t>Процесс размышления идет от общего к частному и опять к о</w:t>
      </w:r>
      <w:r>
        <w:t>бщему на основе ассоциативного восприятия. Через сравнения, обобщения педагог ведет детей к вопросам содержания музыки.</w:t>
      </w:r>
    </w:p>
    <w:p w:rsidR="004643C3" w:rsidRDefault="0021403B">
      <w:pPr>
        <w:spacing w:after="48"/>
        <w:ind w:left="115" w:right="295"/>
      </w:pPr>
      <w:r>
        <w:t>Программа учебного предмета «Музыка и окружающий мир» предполагает наличие многопланового пространства музыкальных примеров. Оно создает</w:t>
      </w:r>
      <w:r>
        <w:t xml:space="preserve">ся при помощи разнообразия форм, жанров, стилевых не 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и накопление информации, а на </w:t>
      </w:r>
      <w:r>
        <w:t>приобретение умений и навыков музыкально-слуховой деятельности - ключа к пониманию музыкального языка.</w:t>
      </w:r>
    </w:p>
    <w:p w:rsidR="004643C3" w:rsidRDefault="0021403B">
      <w:pPr>
        <w:spacing w:after="63"/>
        <w:ind w:left="115" w:right="317"/>
      </w:pPr>
      <w:r>
        <w:t>С целью активизации слухового внимания в программе «Музыка и окружающий мир» используются особые методы слуховой работы. Прослушивание музыкальных произв</w:t>
      </w:r>
      <w:r>
        <w:t xml:space="preserve">едений предваряется работой в определенной форме игрового моделирования. Особенностью данного </w:t>
      </w:r>
      <w:proofErr w:type="spellStart"/>
      <w:r>
        <w:t>мсгэда</w:t>
      </w:r>
      <w:proofErr w:type="spellEnd"/>
      <w:r>
        <w:t xml:space="preserve"> является сочетание всех видов деятельности, идея совместного творчества. Слушание музыки сочетается с практическими и творческими заданиями.</w:t>
      </w:r>
    </w:p>
    <w:p w:rsidR="004643C3" w:rsidRDefault="0021403B">
      <w:pPr>
        <w:spacing w:after="82"/>
        <w:ind w:left="115" w:right="338"/>
      </w:pPr>
      <w:r>
        <w:t>На уроке созда</w:t>
      </w:r>
      <w:r>
        <w:t xml:space="preserve">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</w:t>
      </w:r>
      <w:r>
        <w:t>фабула).</w:t>
      </w:r>
    </w:p>
    <w:p w:rsidR="004643C3" w:rsidRDefault="0021403B">
      <w:pPr>
        <w:spacing w:after="257" w:line="259" w:lineRule="auto"/>
        <w:ind w:left="655" w:right="201" w:firstLine="0"/>
      </w:pPr>
      <w:r>
        <w:t>Приёмы игрового моделирования:</w:t>
      </w:r>
    </w:p>
    <w:p w:rsidR="004643C3" w:rsidRDefault="0021403B">
      <w:pPr>
        <w:spacing w:after="35"/>
        <w:ind w:left="115" w:right="374"/>
      </w:pPr>
      <w:r>
        <w:rPr>
          <w:noProof/>
        </w:rPr>
        <w:drawing>
          <wp:inline distT="0" distB="0" distL="0" distR="0">
            <wp:extent cx="50278" cy="18286"/>
            <wp:effectExtent l="0" t="0" r="0" b="0"/>
            <wp:docPr id="49267" name="Picture 49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7" name="Picture 4926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сочинение простейших мелодических моделей с разными типами интонации;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49268" name="Picture 49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8" name="Picture 4926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графическое изображение фразировки, звукового пространства, интонаций; </w:t>
      </w:r>
      <w:r>
        <w:rPr>
          <w:noProof/>
        </w:rPr>
        <w:drawing>
          <wp:inline distT="0" distB="0" distL="0" distR="0">
            <wp:extent cx="54849" cy="18286"/>
            <wp:effectExtent l="0" t="0" r="0" b="0"/>
            <wp:docPr id="49269" name="Picture 49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9" name="Picture 4926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игры-драматизации (песни-диалоги, мимические движения, </w:t>
      </w:r>
      <w:proofErr w:type="spellStart"/>
      <w:r>
        <w:t>жестыпозы</w:t>
      </w:r>
      <w:proofErr w:type="spellEnd"/>
      <w:r>
        <w:t>) с о</w:t>
      </w:r>
      <w:r>
        <w:t>порой на импровизацию в процессе представления;</w:t>
      </w:r>
    </w:p>
    <w:p w:rsidR="004643C3" w:rsidRDefault="0021403B">
      <w:pPr>
        <w:spacing w:after="0" w:line="349" w:lineRule="auto"/>
        <w:ind w:left="10" w:right="381" w:hanging="10"/>
        <w:jc w:val="right"/>
      </w:pPr>
      <w:r>
        <w:t xml:space="preserve">Осваивая программу, учащиеся должны выработать примерный </w:t>
      </w:r>
      <w:r>
        <w:t>алгоритм слушания незнакомых произведений. В процессе обучения большую роль играют принципы развивающего (опережающего) обучения: ш меньше давать готовых определений и строить педагогическую работу так, чтобы вызывать активность детей, подводить к терминам</w:t>
      </w:r>
      <w:r>
        <w:t xml:space="preserve"> и определениям путем </w:t>
      </w:r>
      <w:r>
        <w:lastRenderedPageBreak/>
        <w:t>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</w:t>
      </w:r>
      <w:r>
        <w:t>е предшествовать неизвестному» (А. Лагутин).</w:t>
      </w:r>
    </w:p>
    <w:p w:rsidR="004643C3" w:rsidRDefault="0021403B">
      <w:pPr>
        <w:ind w:left="14" w:right="453"/>
      </w:pPr>
      <w:r>
        <w:t>Слушая музыку, учащиеся могут выступать в роли «</w:t>
      </w:r>
      <w:proofErr w:type="spellStart"/>
      <w:r>
        <w:t>ученогонаблюдателя</w:t>
      </w:r>
      <w:proofErr w:type="spellEnd"/>
      <w:r>
        <w:t xml:space="preserve">» (когда речь идёт об элементах музыкального языка), воспринимать её в формате сопереживания (эпитеты, метафоры), сотворчества. Главным на уроке </w:t>
      </w:r>
      <w:r>
        <w:t xml:space="preserve">становится встреча с музыкальным произведением. Сущность слушания музыки можно </w:t>
      </w:r>
      <w:proofErr w:type="gramStart"/>
      <w:r>
        <w:t>определить</w:t>
      </w:r>
      <w:proofErr w:type="gramEnd"/>
      <w:r>
        <w:t xml:space="preserve"> как внутреннее приобщение мира ребенка к миру героя музыки. Каждая деталь музыкального языка может стать </w:t>
      </w:r>
      <w:proofErr w:type="spellStart"/>
      <w:r>
        <w:t>центрообразующей</w:t>
      </w:r>
      <w:proofErr w:type="spellEnd"/>
      <w:r>
        <w:t xml:space="preserve"> в содержании урока, вызвать комплекс ассоциа</w:t>
      </w:r>
      <w:r>
        <w:t>ций и создать условия для эстетического общения и вхождения в образный мир музыки.</w:t>
      </w:r>
    </w:p>
    <w:p w:rsidR="004643C3" w:rsidRDefault="0021403B">
      <w:pPr>
        <w:spacing w:after="3" w:line="265" w:lineRule="auto"/>
        <w:ind w:left="10" w:right="417" w:hanging="10"/>
        <w:jc w:val="center"/>
      </w:pPr>
      <w:r>
        <w:rPr>
          <w:sz w:val="30"/>
        </w:rPr>
        <w:t>И. Материально-технические условия реализации программы</w:t>
      </w:r>
    </w:p>
    <w:p w:rsidR="004643C3" w:rsidRDefault="0021403B">
      <w:pPr>
        <w:ind w:left="0" w:right="432"/>
      </w:pPr>
      <w:r>
        <w:t xml:space="preserve">Материально-техническая база образовательного учреждения должна соответствовать санитарным и противопожарным нормам, </w:t>
      </w:r>
      <w:r>
        <w:t>нормам охраны труда. Образовательное учреждение должно соблюдать своевременные сроки текущего и капитального ремонта.</w:t>
      </w:r>
    </w:p>
    <w:p w:rsidR="004643C3" w:rsidRDefault="0021403B">
      <w:pPr>
        <w:ind w:left="0" w:right="446"/>
      </w:pPr>
      <w:r>
        <w:t xml:space="preserve">Минимально необходимый для реализации в рамках программы «Музыка и окружающий мир» перечень аудиторий и </w:t>
      </w:r>
      <w:proofErr w:type="spellStart"/>
      <w:r>
        <w:t>материальнотехнического</w:t>
      </w:r>
      <w:proofErr w:type="spellEnd"/>
      <w:r>
        <w:t xml:space="preserve"> обеспечени</w:t>
      </w:r>
      <w:r>
        <w:t>я включает в себя:</w:t>
      </w:r>
    </w:p>
    <w:p w:rsidR="004643C3" w:rsidRDefault="0021403B">
      <w:pPr>
        <w:ind w:left="561" w:right="425" w:firstLine="7"/>
      </w:pPr>
      <w:r>
        <w:t>-учебные аудитории для мелкогрупповых занятий с роялем/фортепиано; - учебную мебель (столы, стулья, стеллажи, шкафы);</w:t>
      </w:r>
    </w:p>
    <w:p w:rsidR="004643C3" w:rsidRDefault="0021403B">
      <w:pPr>
        <w:numPr>
          <w:ilvl w:val="0"/>
          <w:numId w:val="5"/>
        </w:numPr>
        <w:ind w:right="201"/>
      </w:pPr>
      <w:r>
        <w:t>наглядно-дидактические средства: наглядные методические пособия, магнитные доски, демонстрационные модели (например, ма</w:t>
      </w:r>
      <w:r>
        <w:t>кеты инструментов симфонического и народных оркестров);</w:t>
      </w:r>
    </w:p>
    <w:p w:rsidR="004643C3" w:rsidRDefault="0021403B">
      <w:pPr>
        <w:numPr>
          <w:ilvl w:val="0"/>
          <w:numId w:val="5"/>
        </w:numPr>
        <w:spacing w:after="70" w:line="259" w:lineRule="auto"/>
        <w:ind w:right="201"/>
      </w:pPr>
      <w:r>
        <w:t>электронные образовательные ресурсы: мультимедийное оборудование</w:t>
      </w:r>
    </w:p>
    <w:p w:rsidR="004643C3" w:rsidRDefault="0021403B">
      <w:pPr>
        <w:spacing w:after="169" w:line="259" w:lineRule="auto"/>
        <w:ind w:left="180" w:right="201" w:firstLine="0"/>
      </w:pPr>
      <w:r>
        <w:t>(компьютер, аудио- и видеотехника, мультимедийные энциклопедии);</w:t>
      </w:r>
    </w:p>
    <w:p w:rsidR="004643C3" w:rsidRDefault="0021403B">
      <w:pPr>
        <w:numPr>
          <w:ilvl w:val="0"/>
          <w:numId w:val="5"/>
        </w:numPr>
        <w:spacing w:after="81"/>
        <w:ind w:right="201"/>
      </w:pPr>
      <w:r>
        <w:t>библиотеку, помещения для работы со специализированными материалами (ф</w:t>
      </w:r>
      <w:r>
        <w:t>онотеку, видеотеку).</w:t>
      </w:r>
    </w:p>
    <w:p w:rsidR="004643C3" w:rsidRDefault="0021403B">
      <w:pPr>
        <w:spacing w:after="44"/>
        <w:ind w:left="187" w:right="266"/>
      </w:pPr>
      <w:r>
        <w:lastRenderedPageBreak/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4643C3" w:rsidRDefault="0021403B">
      <w:pPr>
        <w:spacing w:after="160" w:line="257" w:lineRule="auto"/>
        <w:ind w:left="808" w:hanging="10"/>
        <w:jc w:val="left"/>
      </w:pPr>
      <w:r>
        <w:rPr>
          <w:sz w:val="30"/>
        </w:rPr>
        <w:t>VII. Список рекомендуемой учебной и методической литературы</w:t>
      </w:r>
    </w:p>
    <w:p w:rsidR="004643C3" w:rsidRDefault="0021403B">
      <w:pPr>
        <w:spacing w:after="160" w:line="259" w:lineRule="auto"/>
        <w:ind w:left="763" w:right="201" w:firstLine="0"/>
      </w:pPr>
      <w:r>
        <w:t xml:space="preserve">Список </w:t>
      </w:r>
      <w:proofErr w:type="spellStart"/>
      <w:r>
        <w:t>метоДической</w:t>
      </w:r>
      <w:proofErr w:type="spellEnd"/>
      <w:r>
        <w:t xml:space="preserve"> литературы</w:t>
      </w:r>
    </w:p>
    <w:p w:rsidR="004643C3" w:rsidRDefault="0021403B">
      <w:pPr>
        <w:ind w:left="187" w:right="201" w:firstLine="0"/>
      </w:pPr>
      <w:r>
        <w:t>Асафьев Б. Путеводитель по концертам: Словарь наиболее необходимых терминов и понятий. М., 1978</w:t>
      </w:r>
    </w:p>
    <w:p w:rsidR="004643C3" w:rsidRDefault="0021403B">
      <w:pPr>
        <w:spacing w:after="125" w:line="259" w:lineRule="auto"/>
        <w:ind w:left="187" w:right="201" w:firstLine="0"/>
      </w:pPr>
      <w:proofErr w:type="spellStart"/>
      <w:r>
        <w:t>Бернстайн</w:t>
      </w:r>
      <w:proofErr w:type="spellEnd"/>
      <w:r>
        <w:t xml:space="preserve"> Л. Концерты для молодежи. Л., 1991</w:t>
      </w:r>
    </w:p>
    <w:p w:rsidR="004643C3" w:rsidRDefault="0021403B">
      <w:pPr>
        <w:spacing w:after="136" w:line="259" w:lineRule="auto"/>
        <w:ind w:left="187" w:right="201" w:firstLine="0"/>
      </w:pPr>
      <w:proofErr w:type="spellStart"/>
      <w:r>
        <w:t>Выгодский</w:t>
      </w:r>
      <w:proofErr w:type="spellEnd"/>
      <w:r>
        <w:t xml:space="preserve"> Л. Психология искусства. М., 1968</w:t>
      </w:r>
    </w:p>
    <w:p w:rsidR="004643C3" w:rsidRDefault="0021403B">
      <w:pPr>
        <w:spacing w:after="72"/>
        <w:ind w:left="194" w:right="201" w:hanging="7"/>
      </w:pPr>
      <w:r>
        <w:t>Гилярова Н. Хрестоматия по русскому народному творчеству. 1-2 годы обуч</w:t>
      </w:r>
      <w:r>
        <w:t>ения. М., 1996</w:t>
      </w:r>
    </w:p>
    <w:p w:rsidR="004643C3" w:rsidRDefault="0021403B">
      <w:pPr>
        <w:spacing w:after="116" w:line="259" w:lineRule="auto"/>
        <w:ind w:left="187" w:right="201" w:firstLine="0"/>
      </w:pPr>
      <w:proofErr w:type="spellStart"/>
      <w:r>
        <w:t>Грј</w:t>
      </w:r>
      <w:r>
        <w:rPr>
          <w:vertAlign w:val="superscript"/>
        </w:rPr>
        <w:t>т</w:t>
      </w:r>
      <w:r>
        <w:t>ьченок</w:t>
      </w:r>
      <w:proofErr w:type="spellEnd"/>
      <w:r>
        <w:t xml:space="preserve"> Н. Слушаем музыку вместе. СПб, 2006</w:t>
      </w:r>
    </w:p>
    <w:p w:rsidR="004643C3" w:rsidRDefault="0021403B">
      <w:pPr>
        <w:spacing w:after="102" w:line="259" w:lineRule="auto"/>
        <w:ind w:left="187" w:right="201" w:firstLine="0"/>
      </w:pPr>
      <w:proofErr w:type="spellStart"/>
      <w:r>
        <w:t>Газарян</w:t>
      </w:r>
      <w:proofErr w:type="spellEnd"/>
      <w:r>
        <w:t xml:space="preserve"> С. В мире музыкальных инструментов. М., 1989</w:t>
      </w:r>
    </w:p>
    <w:p w:rsidR="004643C3" w:rsidRDefault="0021403B">
      <w:pPr>
        <w:ind w:left="194" w:right="201" w:hanging="7"/>
      </w:pPr>
      <w:proofErr w:type="spellStart"/>
      <w:r>
        <w:t>Жаворонушки</w:t>
      </w:r>
      <w:proofErr w:type="spellEnd"/>
      <w:r>
        <w:t xml:space="preserve">. Русские песни, прибаутки, скороговорки, считалки, сказки, игры. </w:t>
      </w:r>
      <w:proofErr w:type="spellStart"/>
      <w:r>
        <w:t>Вып</w:t>
      </w:r>
      <w:proofErr w:type="spellEnd"/>
      <w:r>
        <w:t>. 4. Сост. Г. Науменко. М., 1986</w:t>
      </w:r>
    </w:p>
    <w:p w:rsidR="004643C3" w:rsidRDefault="0021403B">
      <w:pPr>
        <w:spacing w:after="82" w:line="259" w:lineRule="auto"/>
        <w:ind w:left="187" w:right="201" w:firstLine="0"/>
      </w:pPr>
      <w:r>
        <w:t xml:space="preserve">Книга о музыке. Составители Г. </w:t>
      </w:r>
      <w:proofErr w:type="spellStart"/>
      <w:r>
        <w:t>Головинский</w:t>
      </w:r>
      <w:proofErr w:type="spellEnd"/>
      <w:r>
        <w:t xml:space="preserve">, М. </w:t>
      </w:r>
      <w:proofErr w:type="spellStart"/>
      <w:r>
        <w:t>Ройтерштейн</w:t>
      </w:r>
      <w:proofErr w:type="spellEnd"/>
      <w:r>
        <w:t>. М., 1988</w:t>
      </w:r>
    </w:p>
    <w:p w:rsidR="004643C3" w:rsidRDefault="0021403B">
      <w:pPr>
        <w:spacing w:after="132" w:line="259" w:lineRule="auto"/>
        <w:ind w:left="187" w:right="201" w:firstLine="0"/>
      </w:pPr>
      <w:proofErr w:type="spellStart"/>
      <w:r>
        <w:t>Конен</w:t>
      </w:r>
      <w:proofErr w:type="spellEnd"/>
      <w:r>
        <w:t xml:space="preserve"> В. Дж. Театр и симфония. М., 1975</w:t>
      </w:r>
    </w:p>
    <w:p w:rsidR="004643C3" w:rsidRDefault="0021403B">
      <w:pPr>
        <w:ind w:left="194" w:right="201" w:hanging="14"/>
      </w:pPr>
      <w:proofErr w:type="spellStart"/>
      <w:r>
        <w:t>Лядов</w:t>
      </w:r>
      <w:proofErr w:type="spellEnd"/>
      <w:r>
        <w:t xml:space="preserve"> А. Песни русского народа в обработке для одного голоса и фортепиано. М., 1959</w:t>
      </w:r>
    </w:p>
    <w:p w:rsidR="004643C3" w:rsidRDefault="0021403B">
      <w:pPr>
        <w:spacing w:after="134" w:line="259" w:lineRule="auto"/>
        <w:ind w:left="180" w:right="201" w:firstLine="0"/>
      </w:pPr>
      <w:proofErr w:type="spellStart"/>
      <w:r>
        <w:t>Мазель</w:t>
      </w:r>
      <w:proofErr w:type="spellEnd"/>
      <w:r>
        <w:t xml:space="preserve"> Л. Строение музыкальных произведений. М., 1979</w:t>
      </w:r>
    </w:p>
    <w:p w:rsidR="004643C3" w:rsidRDefault="0021403B">
      <w:pPr>
        <w:spacing w:after="103" w:line="259" w:lineRule="auto"/>
        <w:ind w:left="180" w:right="201" w:firstLine="0"/>
      </w:pPr>
      <w:r>
        <w:t xml:space="preserve">М </w:t>
      </w:r>
      <w:proofErr w:type="spellStart"/>
      <w:r>
        <w:t>выкальн</w:t>
      </w:r>
      <w:r>
        <w:t>ый</w:t>
      </w:r>
      <w:proofErr w:type="spellEnd"/>
      <w:r>
        <w:t xml:space="preserve"> энциклопедический словарь. М., 1990</w:t>
      </w:r>
    </w:p>
    <w:p w:rsidR="004643C3" w:rsidRDefault="0021403B">
      <w:pPr>
        <w:spacing w:after="138" w:line="259" w:lineRule="auto"/>
        <w:ind w:left="180" w:right="201" w:firstLine="0"/>
      </w:pPr>
      <w:proofErr w:type="spellStart"/>
      <w:r>
        <w:t>Назайкинский</w:t>
      </w:r>
      <w:proofErr w:type="spellEnd"/>
      <w:r>
        <w:t xml:space="preserve"> Е. Логика музыкальной композиции. М., 1982</w:t>
      </w:r>
    </w:p>
    <w:p w:rsidR="004643C3" w:rsidRDefault="0021403B">
      <w:pPr>
        <w:spacing w:after="120" w:line="259" w:lineRule="auto"/>
        <w:ind w:left="180" w:right="201" w:firstLine="0"/>
      </w:pPr>
      <w:r>
        <w:t>Новицкая М. Введение в народоведение. Классы 1 - 2. Родная земля. М.,</w:t>
      </w:r>
    </w:p>
    <w:p w:rsidR="004643C3" w:rsidRDefault="0021403B">
      <w:pPr>
        <w:spacing w:after="223" w:line="259" w:lineRule="auto"/>
        <w:ind w:left="209" w:right="201" w:firstLine="0"/>
      </w:pPr>
      <w:r>
        <w:t>1997</w:t>
      </w:r>
    </w:p>
    <w:p w:rsidR="004643C3" w:rsidRDefault="0021403B">
      <w:pPr>
        <w:spacing w:line="396" w:lineRule="auto"/>
        <w:ind w:left="180" w:right="201" w:firstLine="0"/>
      </w:pPr>
      <w:r>
        <w:t>Попова Т. Основы русской народной музыки. Учебное пособие для музыкальных училищ и инс</w:t>
      </w:r>
      <w:r>
        <w:t>титутов культуры. М., 1977</w:t>
      </w:r>
    </w:p>
    <w:p w:rsidR="004643C3" w:rsidRDefault="0021403B">
      <w:pPr>
        <w:spacing w:after="118" w:line="259" w:lineRule="auto"/>
        <w:ind w:left="115" w:right="201" w:firstLine="0"/>
      </w:pPr>
      <w:r>
        <w:t>Римский-Корсаков Н. 100 русских народных песен. М.-Л.</w:t>
      </w:r>
      <w:proofErr w:type="gramStart"/>
      <w:r>
        <w:t>, !</w:t>
      </w:r>
      <w:proofErr w:type="gramEnd"/>
      <w:r>
        <w:t xml:space="preserve"> 951 Рождественские песни. Пение на уроках сольфеджио. </w:t>
      </w:r>
      <w:proofErr w:type="spellStart"/>
      <w:r>
        <w:t>Вып</w:t>
      </w:r>
      <w:proofErr w:type="spellEnd"/>
      <w:r>
        <w:t xml:space="preserve"> 1. Сост.</w:t>
      </w:r>
      <w:r>
        <w:rPr>
          <w:noProof/>
        </w:rPr>
        <w:drawing>
          <wp:inline distT="0" distB="0" distL="0" distR="0">
            <wp:extent cx="137122" cy="123426"/>
            <wp:effectExtent l="0" t="0" r="0" b="0"/>
            <wp:docPr id="98942" name="Picture 98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2" name="Picture 9894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7122" cy="1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3C3" w:rsidRDefault="0021403B">
      <w:pPr>
        <w:spacing w:after="193" w:line="259" w:lineRule="auto"/>
        <w:ind w:left="115" w:right="201" w:firstLine="0"/>
      </w:pPr>
      <w:proofErr w:type="spellStart"/>
      <w:r>
        <w:t>Ушпикова</w:t>
      </w:r>
      <w:proofErr w:type="spellEnd"/>
      <w:r>
        <w:t>. М., 1996</w:t>
      </w:r>
    </w:p>
    <w:p w:rsidR="004643C3" w:rsidRDefault="0021403B">
      <w:pPr>
        <w:spacing w:after="187" w:line="259" w:lineRule="auto"/>
        <w:ind w:left="115" w:right="201" w:firstLine="0"/>
      </w:pPr>
      <w:r>
        <w:t>Русское народное музыкальное творчество. Хрестоматия. М., 1958</w:t>
      </w:r>
    </w:p>
    <w:p w:rsidR="004643C3" w:rsidRDefault="0021403B">
      <w:pPr>
        <w:ind w:left="115" w:right="201" w:firstLine="0"/>
      </w:pPr>
      <w:r>
        <w:lastRenderedPageBreak/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>
        <w:t>Фраенова</w:t>
      </w:r>
      <w:proofErr w:type="spellEnd"/>
      <w:r>
        <w:t>. М., 2000</w:t>
      </w:r>
    </w:p>
    <w:p w:rsidR="004643C3" w:rsidRDefault="0021403B">
      <w:pPr>
        <w:spacing w:after="141" w:line="259" w:lineRule="auto"/>
        <w:ind w:left="115" w:right="201" w:firstLine="0"/>
      </w:pPr>
      <w:r>
        <w:t xml:space="preserve">Русское народное музыкальное творчество. Сост. </w:t>
      </w:r>
      <w:proofErr w:type="spellStart"/>
      <w:r>
        <w:t>З.Яковлева</w:t>
      </w:r>
      <w:proofErr w:type="spellEnd"/>
      <w:r>
        <w:t>. М., 2004</w:t>
      </w:r>
    </w:p>
    <w:p w:rsidR="004643C3" w:rsidRDefault="0021403B">
      <w:pPr>
        <w:spacing w:after="119" w:line="259" w:lineRule="auto"/>
        <w:ind w:left="115" w:right="201" w:firstLine="0"/>
      </w:pPr>
      <w:r>
        <w:t>Скребков С. Художественные принципы музыкальных стилей. М., 1973</w:t>
      </w:r>
    </w:p>
    <w:p w:rsidR="004643C3" w:rsidRDefault="0021403B">
      <w:pPr>
        <w:spacing w:after="135" w:line="259" w:lineRule="auto"/>
        <w:ind w:left="115" w:right="201" w:firstLine="0"/>
      </w:pPr>
      <w:r>
        <w:t>С</w:t>
      </w:r>
      <w:r>
        <w:t xml:space="preserve">лушание музыки. Для 1-3 </w:t>
      </w:r>
      <w:proofErr w:type="spellStart"/>
      <w:r>
        <w:t>кл</w:t>
      </w:r>
      <w:proofErr w:type="spellEnd"/>
      <w:r>
        <w:t xml:space="preserve">. Сост. </w:t>
      </w:r>
      <w:proofErr w:type="spellStart"/>
      <w:r>
        <w:t>Г.Ушпикова</w:t>
      </w:r>
      <w:proofErr w:type="spellEnd"/>
      <w:r>
        <w:t xml:space="preserve">. СПб, 2008 </w:t>
      </w:r>
      <w:proofErr w:type="spellStart"/>
      <w:r>
        <w:t>Способин</w:t>
      </w:r>
      <w:proofErr w:type="spellEnd"/>
    </w:p>
    <w:p w:rsidR="004643C3" w:rsidRDefault="0021403B">
      <w:pPr>
        <w:spacing w:after="185" w:line="259" w:lineRule="auto"/>
        <w:ind w:left="115" w:right="201" w:firstLine="0"/>
      </w:pPr>
      <w:r>
        <w:t>И. Музыкальная форма. М., 1972</w:t>
      </w:r>
    </w:p>
    <w:p w:rsidR="004643C3" w:rsidRDefault="0021403B">
      <w:pPr>
        <w:spacing w:after="100" w:line="259" w:lineRule="auto"/>
        <w:ind w:left="115" w:right="201" w:firstLine="0"/>
      </w:pPr>
      <w:r>
        <w:t>Царева Н. Уроки госпожи Мелодии. Методическое пособие. М.,2007</w:t>
      </w:r>
    </w:p>
    <w:p w:rsidR="004643C3" w:rsidRDefault="0021403B">
      <w:pPr>
        <w:spacing w:after="108" w:line="259" w:lineRule="auto"/>
        <w:ind w:left="115" w:right="201" w:firstLine="0"/>
      </w:pPr>
      <w:r>
        <w:t>Яворский Б. Строение музыкальной речи. М., 1908</w:t>
      </w:r>
    </w:p>
    <w:p w:rsidR="004643C3" w:rsidRDefault="0021403B">
      <w:pPr>
        <w:spacing w:after="107" w:line="259" w:lineRule="auto"/>
        <w:ind w:left="115" w:right="201" w:firstLine="0"/>
      </w:pPr>
      <w:r>
        <w:t>Яворский Б. Статьи, воспоминания, переписка. М., 1972</w:t>
      </w:r>
    </w:p>
    <w:p w:rsidR="004643C3" w:rsidRDefault="0021403B">
      <w:pPr>
        <w:spacing w:after="139" w:line="257" w:lineRule="auto"/>
        <w:ind w:left="147" w:hanging="10"/>
        <w:jc w:val="left"/>
      </w:pPr>
      <w:r>
        <w:rPr>
          <w:sz w:val="30"/>
        </w:rPr>
        <w:t>Рекомендуемая литература</w:t>
      </w:r>
    </w:p>
    <w:p w:rsidR="004643C3" w:rsidRDefault="0021403B">
      <w:pPr>
        <w:spacing w:after="104" w:line="259" w:lineRule="auto"/>
        <w:ind w:left="115" w:right="201" w:firstLine="0"/>
      </w:pPr>
      <w:r>
        <w:t>Аверьянова О. И. Отечественная музыкальная литература ХХ века.</w:t>
      </w:r>
    </w:p>
    <w:p w:rsidR="004643C3" w:rsidRDefault="0021403B">
      <w:pPr>
        <w:ind w:left="115" w:right="475" w:firstLine="7"/>
      </w:pPr>
      <w:r>
        <w:t xml:space="preserve">Четвертый год обучения. Учебник для детских музыкальных школ. М., 2001. </w:t>
      </w:r>
      <w:proofErr w:type="spellStart"/>
      <w:r>
        <w:t>Врянцева</w:t>
      </w:r>
      <w:proofErr w:type="spellEnd"/>
      <w:r>
        <w:t xml:space="preserve"> В. Н. Музыкальная литература зару</w:t>
      </w:r>
      <w:r>
        <w:t>бежных стран. Второй год обучения. Учебник для детских музыкальных школ. М. 1999, 2000.</w:t>
      </w:r>
    </w:p>
    <w:p w:rsidR="004643C3" w:rsidRDefault="0021403B">
      <w:pPr>
        <w:ind w:left="115" w:right="201" w:firstLine="0"/>
      </w:pPr>
      <w:r>
        <w:t>Владимиров С., Лагутин А. Музыкальная литература. Для 4-го класса детской музыкальной школы. М., 1992, 1993.</w:t>
      </w:r>
    </w:p>
    <w:p w:rsidR="004643C3" w:rsidRDefault="0021403B">
      <w:pPr>
        <w:spacing w:after="162" w:line="259" w:lineRule="auto"/>
        <w:ind w:left="115" w:right="201" w:firstLine="0"/>
      </w:pPr>
      <w:proofErr w:type="spellStart"/>
      <w:r>
        <w:t>Кабалевский</w:t>
      </w:r>
      <w:proofErr w:type="spellEnd"/>
      <w:r>
        <w:t xml:space="preserve"> </w:t>
      </w:r>
      <w:proofErr w:type="spellStart"/>
      <w:r>
        <w:t>Дм</w:t>
      </w:r>
      <w:proofErr w:type="spellEnd"/>
      <w:r>
        <w:t>. Как рассказывать детям о музыке. М., 1977.</w:t>
      </w:r>
    </w:p>
    <w:p w:rsidR="004643C3" w:rsidRDefault="0021403B">
      <w:pPr>
        <w:ind w:left="122" w:right="201" w:hanging="7"/>
      </w:pPr>
      <w:proofErr w:type="spellStart"/>
      <w:r>
        <w:t>Кабалевский</w:t>
      </w:r>
      <w:proofErr w:type="spellEnd"/>
      <w:r>
        <w:t xml:space="preserve"> </w:t>
      </w:r>
      <w:proofErr w:type="spellStart"/>
      <w:r>
        <w:t>Дм</w:t>
      </w:r>
      <w:proofErr w:type="spellEnd"/>
      <w:r>
        <w:t xml:space="preserve">. Основные принципы и методы программы по музыке для общеобразовательной школы Н </w:t>
      </w:r>
      <w:proofErr w:type="spellStart"/>
      <w:r>
        <w:t>Дм</w:t>
      </w:r>
      <w:proofErr w:type="spellEnd"/>
      <w:r>
        <w:t xml:space="preserve">. </w:t>
      </w:r>
      <w:proofErr w:type="spellStart"/>
      <w:r>
        <w:t>Кабалевский</w:t>
      </w:r>
      <w:proofErr w:type="spellEnd"/>
      <w:r>
        <w:t>. Воспитание ума и сердца.</w:t>
      </w:r>
    </w:p>
    <w:p w:rsidR="004643C3" w:rsidRDefault="0021403B">
      <w:pPr>
        <w:spacing w:after="38" w:line="259" w:lineRule="auto"/>
        <w:ind w:left="115" w:right="201" w:firstLine="0"/>
      </w:pPr>
      <w:r>
        <w:t>м., 1984</w:t>
      </w:r>
    </w:p>
    <w:p w:rsidR="004643C3" w:rsidRDefault="0021403B">
      <w:pPr>
        <w:spacing w:after="178" w:line="259" w:lineRule="auto"/>
        <w:ind w:left="115" w:right="201" w:firstLine="0"/>
      </w:pPr>
      <w:proofErr w:type="spellStart"/>
      <w:r>
        <w:t>Кабалевский</w:t>
      </w:r>
      <w:proofErr w:type="spellEnd"/>
      <w:r>
        <w:t xml:space="preserve"> </w:t>
      </w:r>
      <w:proofErr w:type="spellStart"/>
      <w:r>
        <w:t>Дм</w:t>
      </w:r>
      <w:proofErr w:type="spellEnd"/>
      <w:r>
        <w:t>. Про трёх китов и про многое другое. М., 1972.</w:t>
      </w:r>
    </w:p>
    <w:p w:rsidR="004643C3" w:rsidRDefault="0021403B">
      <w:pPr>
        <w:spacing w:after="40"/>
        <w:ind w:left="115" w:right="446" w:firstLine="0"/>
      </w:pPr>
      <w:proofErr w:type="spellStart"/>
      <w:r>
        <w:t>Кабалевский</w:t>
      </w:r>
      <w:proofErr w:type="spellEnd"/>
      <w:r>
        <w:t xml:space="preserve"> </w:t>
      </w:r>
      <w:proofErr w:type="spellStart"/>
      <w:r>
        <w:t>Дм</w:t>
      </w:r>
      <w:proofErr w:type="spellEnd"/>
      <w:r>
        <w:t xml:space="preserve">. Цели и задачи музыкально-эстетического воспитания детей и юношества П </w:t>
      </w:r>
      <w:proofErr w:type="spellStart"/>
      <w:r>
        <w:t>Дм</w:t>
      </w:r>
      <w:proofErr w:type="spellEnd"/>
      <w:r>
        <w:t xml:space="preserve">. </w:t>
      </w:r>
      <w:proofErr w:type="spellStart"/>
      <w:r>
        <w:t>Кабалевский</w:t>
      </w:r>
      <w:proofErr w:type="spellEnd"/>
      <w:r>
        <w:t>. Воспитание ума и сердца. М., 1984. Козлова Н. П. Русская музыкальная литература. Третий год обучения. Учебник для детских музыкальных школ. М., 2003.</w:t>
      </w:r>
    </w:p>
    <w:p w:rsidR="004643C3" w:rsidRDefault="0021403B">
      <w:pPr>
        <w:spacing w:line="290" w:lineRule="auto"/>
        <w:ind w:left="115" w:right="849" w:firstLine="7"/>
      </w:pPr>
      <w:r>
        <w:t>Лаг</w:t>
      </w:r>
      <w:r>
        <w:t xml:space="preserve">утин А. Методика преподавания музыкальной литературы в детской м </w:t>
      </w:r>
      <w:proofErr w:type="spellStart"/>
      <w:r>
        <w:t>зыкальной</w:t>
      </w:r>
      <w:proofErr w:type="spellEnd"/>
      <w:r>
        <w:t xml:space="preserve"> школе. М., 1982.</w:t>
      </w:r>
    </w:p>
    <w:p w:rsidR="004643C3" w:rsidRDefault="0021403B">
      <w:pPr>
        <w:spacing w:after="122" w:line="259" w:lineRule="auto"/>
        <w:ind w:left="115" w:right="201" w:firstLine="0"/>
      </w:pPr>
      <w:r>
        <w:t>Лагутин А. Музыкальная литература как предмет школьного преподавания [Вопросы методики начального музыкального образования. М., 1981.</w:t>
      </w:r>
    </w:p>
    <w:p w:rsidR="004643C3" w:rsidRDefault="0021403B">
      <w:pPr>
        <w:ind w:left="115" w:right="396" w:firstLine="29"/>
      </w:pPr>
      <w:r>
        <w:t>1 1 Лагутин А. Подготовка учащ</w:t>
      </w:r>
      <w:r>
        <w:t xml:space="preserve">ихся к педагогической работе по музыкальной литературе // Вопросы музыкальной педагогики. </w:t>
      </w:r>
      <w:proofErr w:type="spellStart"/>
      <w:r>
        <w:t>Вып</w:t>
      </w:r>
      <w:proofErr w:type="spellEnd"/>
      <w:r>
        <w:t>. З. М., 1981.</w:t>
      </w:r>
    </w:p>
    <w:p w:rsidR="004643C3" w:rsidRDefault="0021403B">
      <w:pPr>
        <w:ind w:left="115" w:right="201" w:firstLine="0"/>
      </w:pPr>
      <w:r>
        <w:lastRenderedPageBreak/>
        <w:t>Лагутин А., Владимиров В. Музыкальная литература. Учебник для 4 класса детских музыкальных школ и школ искусств. М., 1999, 2000.</w:t>
      </w:r>
    </w:p>
    <w:p w:rsidR="004643C3" w:rsidRDefault="0021403B">
      <w:pPr>
        <w:spacing w:after="27"/>
        <w:ind w:left="122" w:right="201" w:hanging="7"/>
      </w:pPr>
      <w:proofErr w:type="spellStart"/>
      <w:r>
        <w:t>Осовицкая</w:t>
      </w:r>
      <w:proofErr w:type="spellEnd"/>
      <w:r>
        <w:t xml:space="preserve"> З. Е., Ка</w:t>
      </w:r>
      <w:r>
        <w:t>заринова А. С. Музыкальная литература. Первый год обучения. Учебник для детских музыкальных школ. М., 2000.</w:t>
      </w:r>
    </w:p>
    <w:p w:rsidR="004643C3" w:rsidRDefault="0021403B">
      <w:pPr>
        <w:spacing w:after="131" w:line="259" w:lineRule="auto"/>
        <w:ind w:left="115" w:right="201" w:firstLine="0"/>
      </w:pPr>
      <w:proofErr w:type="spellStart"/>
      <w:r>
        <w:t>Португалов</w:t>
      </w:r>
      <w:proofErr w:type="spellEnd"/>
      <w:r>
        <w:t xml:space="preserve"> К. П. Серьезная музыка в школе. М., 1980.</w:t>
      </w:r>
    </w:p>
    <w:p w:rsidR="004643C3" w:rsidRDefault="0021403B">
      <w:pPr>
        <w:spacing w:after="55"/>
        <w:ind w:left="122" w:right="201" w:hanging="7"/>
      </w:pPr>
      <w:r>
        <w:t>Прохорова И. Музыкальная литература зарубежных стран. Для 5 класса детской музыкальной школы. М</w:t>
      </w:r>
      <w:r>
        <w:t>., 2001.</w:t>
      </w:r>
    </w:p>
    <w:p w:rsidR="004643C3" w:rsidRDefault="0021403B">
      <w:pPr>
        <w:ind w:left="122" w:right="201" w:hanging="7"/>
      </w:pPr>
      <w:r>
        <w:t xml:space="preserve">Прохорова И., </w:t>
      </w:r>
      <w:proofErr w:type="spellStart"/>
      <w:r>
        <w:t>Скудина</w:t>
      </w:r>
      <w:proofErr w:type="spellEnd"/>
      <w:r>
        <w:t xml:space="preserve"> Г. Музыкальная литература советского периода. Для 7 класса детской музыкальной школы. М., 2001.</w:t>
      </w:r>
    </w:p>
    <w:p w:rsidR="004643C3" w:rsidRDefault="0021403B">
      <w:pPr>
        <w:ind w:left="115" w:right="201" w:firstLine="0"/>
      </w:pPr>
      <w:r>
        <w:t>Смирнова Э. Русская музыкальная литература. Для 6-7 классов детской музыкальной школы. М., 1994.</w:t>
      </w:r>
    </w:p>
    <w:p w:rsidR="004643C3" w:rsidRDefault="0021403B">
      <w:pPr>
        <w:ind w:left="122" w:right="201" w:hanging="7"/>
      </w:pPr>
      <w:r>
        <w:t>Хрестоматия по музыкальной литературе для 4 класса детской музыкальной школы. Составители В. Владимиров, А. Лагутин. М., 1987.</w:t>
      </w:r>
    </w:p>
    <w:p w:rsidR="004643C3" w:rsidRDefault="0021403B">
      <w:pPr>
        <w:spacing w:after="28"/>
        <w:ind w:left="115" w:right="353" w:firstLine="0"/>
      </w:pPr>
      <w:r>
        <w:t>Хрестоматия по музыкальной литературе зарубежных стран. Для 5 класса детской музыкальной школы. Составитель И. Прохорова. М., 199</w:t>
      </w:r>
      <w:r>
        <w:t xml:space="preserve">0. Хрестоматия по русской музыкальной литературе. Для 6-7 классов детской музыкальной школы. Составители Э. Смирнова, А. </w:t>
      </w:r>
      <w:proofErr w:type="spellStart"/>
      <w:r>
        <w:t>Самонов</w:t>
      </w:r>
      <w:proofErr w:type="spellEnd"/>
      <w:r>
        <w:t>. М., 1993.</w:t>
      </w:r>
    </w:p>
    <w:p w:rsidR="004643C3" w:rsidRDefault="0021403B">
      <w:pPr>
        <w:ind w:left="115" w:right="201" w:firstLine="0"/>
      </w:pPr>
      <w:r>
        <w:t>Хрестоматия по музыкальной литературе советского периода. Для 7 класса детской музыкальной школы. Составил и перелож</w:t>
      </w:r>
      <w:r>
        <w:t>ил для фортепиано А.</w:t>
      </w:r>
    </w:p>
    <w:p w:rsidR="004643C3" w:rsidRDefault="0021403B">
      <w:pPr>
        <w:spacing w:line="259" w:lineRule="auto"/>
        <w:ind w:left="115" w:right="201" w:firstLine="0"/>
      </w:pPr>
      <w:proofErr w:type="spellStart"/>
      <w:r>
        <w:t>Самонов</w:t>
      </w:r>
      <w:proofErr w:type="spellEnd"/>
      <w:r>
        <w:t>. М. 1993.</w:t>
      </w:r>
    </w:p>
    <w:sectPr w:rsidR="004643C3">
      <w:headerReference w:type="even" r:id="rId48"/>
      <w:headerReference w:type="default" r:id="rId49"/>
      <w:headerReference w:type="first" r:id="rId50"/>
      <w:pgSz w:w="11560" w:h="16500"/>
      <w:pgMar w:top="982" w:right="180" w:bottom="401" w:left="162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03B" w:rsidRDefault="0021403B">
      <w:pPr>
        <w:spacing w:after="0" w:line="240" w:lineRule="auto"/>
      </w:pPr>
      <w:r>
        <w:separator/>
      </w:r>
    </w:p>
  </w:endnote>
  <w:endnote w:type="continuationSeparator" w:id="0">
    <w:p w:rsidR="0021403B" w:rsidRDefault="0021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03B" w:rsidRDefault="0021403B">
      <w:pPr>
        <w:spacing w:after="0" w:line="240" w:lineRule="auto"/>
      </w:pPr>
      <w:r>
        <w:separator/>
      </w:r>
    </w:p>
  </w:footnote>
  <w:footnote w:type="continuationSeparator" w:id="0">
    <w:p w:rsidR="0021403B" w:rsidRDefault="00214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21403B">
    <w:pPr>
      <w:spacing w:after="0"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21403B">
    <w:pPr>
      <w:spacing w:after="0" w:line="259" w:lineRule="auto"/>
      <w:ind w:left="0" w:right="2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12</w:t>
    </w:r>
    <w:r>
      <w:rPr>
        <w:sz w:val="22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21403B">
    <w:pPr>
      <w:spacing w:after="0" w:line="259" w:lineRule="auto"/>
      <w:ind w:left="0" w:right="2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4276" w:rsidRPr="00784276">
      <w:rPr>
        <w:noProof/>
        <w:sz w:val="22"/>
      </w:rPr>
      <w:t>21</w:t>
    </w:r>
    <w:r>
      <w:rPr>
        <w:sz w:val="22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21403B">
    <w:pPr>
      <w:spacing w:after="0" w:line="259" w:lineRule="auto"/>
      <w:ind w:left="0" w:right="15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12</w:t>
    </w:r>
    <w:r>
      <w:rPr>
        <w:sz w:val="22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21403B">
    <w:pPr>
      <w:spacing w:after="0" w:line="259" w:lineRule="auto"/>
      <w:ind w:left="0" w:right="15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4276" w:rsidRPr="00784276">
      <w:rPr>
        <w:noProof/>
        <w:sz w:val="22"/>
      </w:rPr>
      <w:t>39</w:t>
    </w:r>
    <w:r>
      <w:rPr>
        <w:sz w:val="22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21403B">
    <w:pPr>
      <w:spacing w:after="0"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4276" w:rsidRPr="00784276">
      <w:rPr>
        <w:noProof/>
        <w:sz w:val="22"/>
      </w:rPr>
      <w:t>2</w:t>
    </w:r>
    <w:r>
      <w:rPr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C3" w:rsidRDefault="004643C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5.25pt;height:5.25pt" coordsize="" o:spt="100" o:bullet="t" adj="0,,0" path="" stroked="f">
        <v:stroke joinstyle="miter"/>
        <v:imagedata r:id="rId1" o:title="image47"/>
        <v:formulas/>
        <v:path o:connecttype="segments"/>
      </v:shape>
    </w:pict>
  </w:numPicBullet>
  <w:abstractNum w:abstractNumId="0" w15:restartNumberingAfterBreak="0">
    <w:nsid w:val="5EA0589A"/>
    <w:multiLevelType w:val="hybridMultilevel"/>
    <w:tmpl w:val="AD74CAD0"/>
    <w:lvl w:ilvl="0" w:tplc="2FEAA814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79CD270">
      <w:start w:val="1"/>
      <w:numFmt w:val="bullet"/>
      <w:lvlText w:val="o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62E7774">
      <w:start w:val="1"/>
      <w:numFmt w:val="bullet"/>
      <w:lvlText w:val="▪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8385D38">
      <w:start w:val="1"/>
      <w:numFmt w:val="bullet"/>
      <w:lvlText w:val="•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7C459C8">
      <w:start w:val="1"/>
      <w:numFmt w:val="bullet"/>
      <w:lvlText w:val="o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6D220F4">
      <w:start w:val="1"/>
      <w:numFmt w:val="bullet"/>
      <w:lvlText w:val="▪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E9E7434">
      <w:start w:val="1"/>
      <w:numFmt w:val="bullet"/>
      <w:lvlText w:val="•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1945CC6">
      <w:start w:val="1"/>
      <w:numFmt w:val="bullet"/>
      <w:lvlText w:val="o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E4C6C02">
      <w:start w:val="1"/>
      <w:numFmt w:val="bullet"/>
      <w:lvlText w:val="▪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0B1D51"/>
    <w:multiLevelType w:val="hybridMultilevel"/>
    <w:tmpl w:val="CC46421C"/>
    <w:lvl w:ilvl="0" w:tplc="BE2E7EA2">
      <w:start w:val="5"/>
      <w:numFmt w:val="upperRoman"/>
      <w:lvlText w:val="%1.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AAAF16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B44E98C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F07B3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C686A9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728CE9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4EA28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60E0C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D86104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5E0515"/>
    <w:multiLevelType w:val="hybridMultilevel"/>
    <w:tmpl w:val="682495FE"/>
    <w:lvl w:ilvl="0" w:tplc="DED075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A455C2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BA33E6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5F65206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3A487D4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4C45E9A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FC4A88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B20810E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60EB76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85180D"/>
    <w:multiLevelType w:val="hybridMultilevel"/>
    <w:tmpl w:val="C39A82AA"/>
    <w:lvl w:ilvl="0" w:tplc="2EF02636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0A01614">
      <w:start w:val="1"/>
      <w:numFmt w:val="bullet"/>
      <w:lvlText w:val="o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92EC334">
      <w:start w:val="1"/>
      <w:numFmt w:val="bullet"/>
      <w:lvlText w:val="▪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1CC5AB8">
      <w:start w:val="1"/>
      <w:numFmt w:val="bullet"/>
      <w:lvlText w:val="•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CD68306">
      <w:start w:val="1"/>
      <w:numFmt w:val="bullet"/>
      <w:lvlText w:val="o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BA4A64E">
      <w:start w:val="1"/>
      <w:numFmt w:val="bullet"/>
      <w:lvlText w:val="▪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48071E4">
      <w:start w:val="1"/>
      <w:numFmt w:val="bullet"/>
      <w:lvlText w:val="•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B762C138">
      <w:start w:val="1"/>
      <w:numFmt w:val="bullet"/>
      <w:lvlText w:val="o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E6A6EB0">
      <w:start w:val="1"/>
      <w:numFmt w:val="bullet"/>
      <w:lvlText w:val="▪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206A64"/>
    <w:multiLevelType w:val="hybridMultilevel"/>
    <w:tmpl w:val="975405A0"/>
    <w:lvl w:ilvl="0" w:tplc="3B8E3B40">
      <w:start w:val="1"/>
      <w:numFmt w:val="bullet"/>
      <w:lvlText w:val="•"/>
      <w:lvlPicBulletId w:val="0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7A4976">
      <w:start w:val="1"/>
      <w:numFmt w:val="bullet"/>
      <w:lvlText w:val="o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A36C8">
      <w:start w:val="1"/>
      <w:numFmt w:val="bullet"/>
      <w:lvlText w:val="▪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28BBF8">
      <w:start w:val="1"/>
      <w:numFmt w:val="bullet"/>
      <w:lvlText w:val="•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C46198">
      <w:start w:val="1"/>
      <w:numFmt w:val="bullet"/>
      <w:lvlText w:val="o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EED5D6">
      <w:start w:val="1"/>
      <w:numFmt w:val="bullet"/>
      <w:lvlText w:val="▪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C88A78">
      <w:start w:val="1"/>
      <w:numFmt w:val="bullet"/>
      <w:lvlText w:val="•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6AFEFC">
      <w:start w:val="1"/>
      <w:numFmt w:val="bullet"/>
      <w:lvlText w:val="o"/>
      <w:lvlJc w:val="left"/>
      <w:pPr>
        <w:ind w:left="6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4EAC84">
      <w:start w:val="1"/>
      <w:numFmt w:val="bullet"/>
      <w:lvlText w:val="▪"/>
      <w:lvlJc w:val="left"/>
      <w:pPr>
        <w:ind w:left="7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3C3"/>
    <w:rsid w:val="0021403B"/>
    <w:rsid w:val="004643C3"/>
    <w:rsid w:val="0078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2EED"/>
  <w15:docId w15:val="{1EF49F1B-52A2-4D87-8FFD-EB64E4F8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45" w:lineRule="auto"/>
      <w:ind w:left="1972" w:firstLine="55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8"/>
      <w:ind w:left="893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7.jpg"/><Relationship Id="rId26" Type="http://schemas.openxmlformats.org/officeDocument/2006/relationships/image" Target="media/image12.jpg"/><Relationship Id="rId39" Type="http://schemas.openxmlformats.org/officeDocument/2006/relationships/image" Target="media/image25.jpg"/><Relationship Id="rId21" Type="http://schemas.openxmlformats.org/officeDocument/2006/relationships/header" Target="header9.xml"/><Relationship Id="rId34" Type="http://schemas.openxmlformats.org/officeDocument/2006/relationships/image" Target="media/image20.jpg"/><Relationship Id="rId42" Type="http://schemas.openxmlformats.org/officeDocument/2006/relationships/header" Target="header11.xml"/><Relationship Id="rId47" Type="http://schemas.openxmlformats.org/officeDocument/2006/relationships/image" Target="media/image30.jpg"/><Relationship Id="rId50" Type="http://schemas.openxmlformats.org/officeDocument/2006/relationships/header" Target="header15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9" Type="http://schemas.openxmlformats.org/officeDocument/2006/relationships/image" Target="media/image15.jpg"/><Relationship Id="rId11" Type="http://schemas.openxmlformats.org/officeDocument/2006/relationships/header" Target="header1.xml"/><Relationship Id="rId24" Type="http://schemas.openxmlformats.org/officeDocument/2006/relationships/image" Target="media/image10.jpg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image" Target="media/image28.jpg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header" Target="header14.xml"/><Relationship Id="rId10" Type="http://schemas.openxmlformats.org/officeDocument/2006/relationships/image" Target="media/image5.jpg"/><Relationship Id="rId19" Type="http://schemas.openxmlformats.org/officeDocument/2006/relationships/header" Target="header7.xml"/><Relationship Id="rId31" Type="http://schemas.openxmlformats.org/officeDocument/2006/relationships/image" Target="media/image17.jpg"/><Relationship Id="rId44" Type="http://schemas.openxmlformats.org/officeDocument/2006/relationships/image" Target="media/image27.jp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eader" Target="header4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header" Target="header12.xml"/><Relationship Id="rId48" Type="http://schemas.openxmlformats.org/officeDocument/2006/relationships/header" Target="header13.xml"/><Relationship Id="rId8" Type="http://schemas.openxmlformats.org/officeDocument/2006/relationships/image" Target="media/image3.jp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6.jpg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46" Type="http://schemas.openxmlformats.org/officeDocument/2006/relationships/image" Target="media/image29.jpg"/><Relationship Id="rId20" Type="http://schemas.openxmlformats.org/officeDocument/2006/relationships/header" Target="header8.xml"/><Relationship Id="rId41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8416</Words>
  <Characters>47973</Characters>
  <Application>Microsoft Office Word</Application>
  <DocSecurity>0</DocSecurity>
  <Lines>399</Lines>
  <Paragraphs>112</Paragraphs>
  <ScaleCrop>false</ScaleCrop>
  <Company/>
  <LinksUpToDate>false</LinksUpToDate>
  <CharactersWithSpaces>56277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2021-02-05T05:33:00Z</dcterms:created>
  <dcterms:modified xsi:type="dcterms:W3CDTF">2021-02-05T05:33:00Z</dcterms:modified>
</cp:coreProperties>
</file>